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1C84A" w14:textId="77777777" w:rsidR="0029498B" w:rsidRDefault="0029498B" w:rsidP="0029498B">
      <w:pPr>
        <w:ind w:left="-1080"/>
        <w:jc w:val="center"/>
      </w:pPr>
    </w:p>
    <w:p w14:paraId="4A8D87F0" w14:textId="77777777" w:rsidR="00F75641" w:rsidRDefault="00F75641" w:rsidP="00F75641">
      <w:pPr>
        <w:pStyle w:val="Textoindependiente"/>
        <w:ind w:firstLine="708"/>
        <w:rPr>
          <w:sz w:val="20"/>
        </w:rPr>
      </w:pPr>
    </w:p>
    <w:p w14:paraId="32A4DFD9" w14:textId="77777777" w:rsidR="00F75641" w:rsidRPr="00FB2937" w:rsidRDefault="00F75641" w:rsidP="00F75641">
      <w:pPr>
        <w:pStyle w:val="Textoindependiente"/>
        <w:ind w:firstLine="708"/>
        <w:rPr>
          <w:sz w:val="28"/>
          <w:szCs w:val="28"/>
        </w:rPr>
      </w:pPr>
    </w:p>
    <w:p w14:paraId="1345DAEC" w14:textId="77777777" w:rsidR="0058006E" w:rsidRPr="0058006E" w:rsidRDefault="0058006E" w:rsidP="0058006E">
      <w:pPr>
        <w:jc w:val="center"/>
        <w:rPr>
          <w:b/>
          <w:sz w:val="28"/>
          <w:szCs w:val="28"/>
        </w:rPr>
      </w:pPr>
      <w:r w:rsidRPr="0058006E">
        <w:rPr>
          <w:b/>
          <w:sz w:val="28"/>
          <w:szCs w:val="28"/>
        </w:rPr>
        <w:t xml:space="preserve">CALENDARIO DEL TRABAJO FIN DE MÁSTER </w:t>
      </w:r>
    </w:p>
    <w:p w14:paraId="7956AF37" w14:textId="77777777" w:rsidR="0058006E" w:rsidRPr="0058006E" w:rsidRDefault="0058006E" w:rsidP="0058006E">
      <w:pPr>
        <w:jc w:val="center"/>
        <w:rPr>
          <w:b/>
          <w:sz w:val="28"/>
          <w:szCs w:val="28"/>
        </w:rPr>
      </w:pPr>
    </w:p>
    <w:p w14:paraId="0514294C" w14:textId="79EC4D19" w:rsidR="0058006E" w:rsidRPr="0058006E" w:rsidRDefault="0058006E" w:rsidP="0058006E">
      <w:pPr>
        <w:jc w:val="center"/>
        <w:rPr>
          <w:b/>
          <w:sz w:val="28"/>
          <w:szCs w:val="28"/>
        </w:rPr>
      </w:pPr>
      <w:r w:rsidRPr="0058006E">
        <w:rPr>
          <w:b/>
          <w:sz w:val="28"/>
          <w:szCs w:val="28"/>
        </w:rPr>
        <w:t>CURSO 2022/2023</w:t>
      </w:r>
    </w:p>
    <w:p w14:paraId="50399EC0" w14:textId="04D64B98" w:rsidR="0058006E" w:rsidRDefault="0058006E" w:rsidP="0058006E">
      <w:pPr>
        <w:jc w:val="center"/>
        <w:rPr>
          <w:b/>
        </w:rPr>
      </w:pPr>
    </w:p>
    <w:p w14:paraId="2C1EB5CD" w14:textId="77777777" w:rsidR="0058006E" w:rsidRDefault="0058006E" w:rsidP="0058006E">
      <w:pPr>
        <w:jc w:val="center"/>
        <w:rPr>
          <w:b/>
        </w:rPr>
      </w:pPr>
    </w:p>
    <w:p w14:paraId="7180F27E" w14:textId="77777777" w:rsidR="0058006E" w:rsidRDefault="0058006E" w:rsidP="0058006E">
      <w:pPr>
        <w:jc w:val="center"/>
        <w:rPr>
          <w:b/>
        </w:rPr>
      </w:pP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048"/>
        <w:gridCol w:w="2048"/>
        <w:gridCol w:w="1961"/>
      </w:tblGrid>
      <w:tr w:rsidR="0058006E" w:rsidRPr="00E42FD3" w14:paraId="599713CB" w14:textId="77777777" w:rsidTr="009624AD">
        <w:tc>
          <w:tcPr>
            <w:tcW w:w="2448" w:type="dxa"/>
          </w:tcPr>
          <w:p w14:paraId="7AE3BA37" w14:textId="77777777" w:rsidR="0058006E" w:rsidRPr="00E42FD3" w:rsidRDefault="0058006E" w:rsidP="009624AD">
            <w:pPr>
              <w:pStyle w:val="Prrafodelista"/>
              <w:ind w:left="0"/>
              <w:rPr>
                <w:sz w:val="22"/>
              </w:rPr>
            </w:pPr>
          </w:p>
        </w:tc>
        <w:tc>
          <w:tcPr>
            <w:tcW w:w="2048" w:type="dxa"/>
            <w:shd w:val="clear" w:color="auto" w:fill="FFFF66"/>
          </w:tcPr>
          <w:p w14:paraId="0D6BC64C" w14:textId="77777777" w:rsidR="0058006E" w:rsidRPr="001A5FDE" w:rsidRDefault="0058006E" w:rsidP="009624AD">
            <w:pPr>
              <w:pStyle w:val="Prrafodelista"/>
              <w:ind w:left="0"/>
              <w:rPr>
                <w:b/>
                <w:sz w:val="22"/>
              </w:rPr>
            </w:pPr>
            <w:r w:rsidRPr="001A5FDE">
              <w:rPr>
                <w:b/>
                <w:sz w:val="22"/>
              </w:rPr>
              <w:t>FEBRERO</w:t>
            </w:r>
            <w:r>
              <w:rPr>
                <w:b/>
                <w:sz w:val="22"/>
              </w:rPr>
              <w:t xml:space="preserve"> 2023</w:t>
            </w:r>
          </w:p>
        </w:tc>
        <w:tc>
          <w:tcPr>
            <w:tcW w:w="2048" w:type="dxa"/>
            <w:shd w:val="clear" w:color="auto" w:fill="CCFFCC"/>
          </w:tcPr>
          <w:p w14:paraId="7AA2FDE4" w14:textId="77777777" w:rsidR="0058006E" w:rsidRPr="001A5FDE" w:rsidRDefault="0058006E" w:rsidP="009624AD">
            <w:pPr>
              <w:pStyle w:val="Prrafodelista"/>
              <w:ind w:left="0"/>
              <w:rPr>
                <w:b/>
                <w:sz w:val="22"/>
              </w:rPr>
            </w:pPr>
            <w:r w:rsidRPr="001A5FDE">
              <w:rPr>
                <w:b/>
                <w:sz w:val="22"/>
              </w:rPr>
              <w:t>JULIO</w:t>
            </w:r>
            <w:r>
              <w:rPr>
                <w:b/>
                <w:sz w:val="22"/>
              </w:rPr>
              <w:t xml:space="preserve"> 2023</w:t>
            </w:r>
          </w:p>
        </w:tc>
        <w:tc>
          <w:tcPr>
            <w:tcW w:w="1961" w:type="dxa"/>
            <w:shd w:val="clear" w:color="auto" w:fill="FFCCCC"/>
          </w:tcPr>
          <w:p w14:paraId="59F2FB14" w14:textId="77777777" w:rsidR="0058006E" w:rsidRPr="001A5FDE" w:rsidRDefault="0058006E" w:rsidP="009624AD">
            <w:pPr>
              <w:pStyle w:val="Prrafodelista"/>
              <w:ind w:left="0"/>
              <w:rPr>
                <w:b/>
                <w:sz w:val="22"/>
              </w:rPr>
            </w:pPr>
            <w:r w:rsidRPr="001A5FDE">
              <w:rPr>
                <w:b/>
                <w:sz w:val="22"/>
              </w:rPr>
              <w:t>SEPTIEMBRE</w:t>
            </w:r>
            <w:r>
              <w:rPr>
                <w:b/>
                <w:sz w:val="22"/>
              </w:rPr>
              <w:t xml:space="preserve"> 2023</w:t>
            </w:r>
          </w:p>
        </w:tc>
      </w:tr>
      <w:tr w:rsidR="0058006E" w:rsidRPr="00E42FD3" w14:paraId="33CD0F68" w14:textId="77777777" w:rsidTr="009624AD">
        <w:tc>
          <w:tcPr>
            <w:tcW w:w="2448" w:type="dxa"/>
          </w:tcPr>
          <w:p w14:paraId="13DF314F" w14:textId="77777777" w:rsidR="0058006E" w:rsidRPr="00E42FD3" w:rsidRDefault="0058006E" w:rsidP="009624AD">
            <w:pPr>
              <w:pStyle w:val="Prrafodelista"/>
              <w:ind w:left="0"/>
              <w:rPr>
                <w:sz w:val="22"/>
              </w:rPr>
            </w:pPr>
            <w:r w:rsidRPr="00E42FD3">
              <w:rPr>
                <w:sz w:val="22"/>
              </w:rPr>
              <w:t>Fecha máxima depósito</w:t>
            </w:r>
          </w:p>
        </w:tc>
        <w:tc>
          <w:tcPr>
            <w:tcW w:w="2048" w:type="dxa"/>
            <w:shd w:val="clear" w:color="auto" w:fill="FFFF66"/>
          </w:tcPr>
          <w:p w14:paraId="74736003" w14:textId="77777777" w:rsidR="0058006E" w:rsidRPr="00E42FD3" w:rsidRDefault="0058006E" w:rsidP="009624AD">
            <w:pPr>
              <w:pStyle w:val="Prrafodelista"/>
              <w:ind w:left="0"/>
              <w:rPr>
                <w:sz w:val="22"/>
              </w:rPr>
            </w:pPr>
            <w:r>
              <w:rPr>
                <w:sz w:val="22"/>
              </w:rPr>
              <w:t>15</w:t>
            </w:r>
            <w:r w:rsidRPr="00E42FD3">
              <w:rPr>
                <w:sz w:val="22"/>
              </w:rPr>
              <w:t xml:space="preserve"> de febrero </w:t>
            </w:r>
          </w:p>
        </w:tc>
        <w:tc>
          <w:tcPr>
            <w:tcW w:w="2048" w:type="dxa"/>
            <w:shd w:val="clear" w:color="auto" w:fill="CCFFCC"/>
          </w:tcPr>
          <w:p w14:paraId="09375BC3" w14:textId="77777777" w:rsidR="0058006E" w:rsidRPr="00E42FD3" w:rsidRDefault="0058006E" w:rsidP="009624AD">
            <w:pPr>
              <w:pStyle w:val="Prrafodelista"/>
              <w:ind w:left="0"/>
              <w:rPr>
                <w:sz w:val="22"/>
              </w:rPr>
            </w:pPr>
            <w:r>
              <w:rPr>
                <w:sz w:val="22"/>
              </w:rPr>
              <w:t>Hasta 7 de juli</w:t>
            </w:r>
            <w:r w:rsidRPr="00E42FD3">
              <w:rPr>
                <w:sz w:val="22"/>
              </w:rPr>
              <w:t>o</w:t>
            </w:r>
          </w:p>
        </w:tc>
        <w:tc>
          <w:tcPr>
            <w:tcW w:w="1961" w:type="dxa"/>
            <w:shd w:val="clear" w:color="auto" w:fill="FFCCCC"/>
          </w:tcPr>
          <w:p w14:paraId="2BC8074E" w14:textId="77777777" w:rsidR="0058006E" w:rsidRPr="00E42FD3" w:rsidRDefault="0058006E" w:rsidP="009624AD">
            <w:pPr>
              <w:pStyle w:val="Prrafodelista"/>
              <w:ind w:left="0"/>
              <w:rPr>
                <w:sz w:val="22"/>
              </w:rPr>
            </w:pPr>
            <w:r>
              <w:rPr>
                <w:sz w:val="22"/>
              </w:rPr>
              <w:t>8</w:t>
            </w:r>
            <w:r w:rsidRPr="00E42FD3">
              <w:rPr>
                <w:sz w:val="22"/>
              </w:rPr>
              <w:t xml:space="preserve"> de septiembre</w:t>
            </w:r>
          </w:p>
        </w:tc>
      </w:tr>
      <w:tr w:rsidR="0058006E" w:rsidRPr="00E42FD3" w14:paraId="789C5BBD" w14:textId="77777777" w:rsidTr="009624AD">
        <w:tc>
          <w:tcPr>
            <w:tcW w:w="2448" w:type="dxa"/>
          </w:tcPr>
          <w:p w14:paraId="5CD4DAFA" w14:textId="77777777" w:rsidR="0058006E" w:rsidRPr="00E42FD3" w:rsidRDefault="0058006E" w:rsidP="009624AD">
            <w:pPr>
              <w:pStyle w:val="Prrafodelista"/>
              <w:ind w:left="0"/>
              <w:rPr>
                <w:sz w:val="22"/>
              </w:rPr>
            </w:pPr>
            <w:r w:rsidRPr="00E42FD3">
              <w:rPr>
                <w:sz w:val="22"/>
              </w:rPr>
              <w:t>Fecha máxima validación tutor</w:t>
            </w:r>
          </w:p>
        </w:tc>
        <w:tc>
          <w:tcPr>
            <w:tcW w:w="2048" w:type="dxa"/>
            <w:shd w:val="clear" w:color="auto" w:fill="FFFF66"/>
          </w:tcPr>
          <w:p w14:paraId="6CE18C9F" w14:textId="77777777" w:rsidR="0058006E" w:rsidRPr="00E42FD3" w:rsidRDefault="0058006E" w:rsidP="009624AD">
            <w:pPr>
              <w:pStyle w:val="Prrafodelista"/>
              <w:ind w:left="0"/>
              <w:rPr>
                <w:sz w:val="22"/>
              </w:rPr>
            </w:pPr>
            <w:r>
              <w:rPr>
                <w:sz w:val="22"/>
              </w:rPr>
              <w:t>21</w:t>
            </w:r>
            <w:r w:rsidRPr="00E42FD3">
              <w:rPr>
                <w:sz w:val="22"/>
              </w:rPr>
              <w:t xml:space="preserve"> de febrero</w:t>
            </w:r>
          </w:p>
        </w:tc>
        <w:tc>
          <w:tcPr>
            <w:tcW w:w="2048" w:type="dxa"/>
            <w:shd w:val="clear" w:color="auto" w:fill="CCFFCC"/>
          </w:tcPr>
          <w:p w14:paraId="23DCADDE" w14:textId="77777777" w:rsidR="0058006E" w:rsidRPr="00E42FD3" w:rsidRDefault="0058006E" w:rsidP="009624AD">
            <w:pPr>
              <w:pStyle w:val="Prrafodelista"/>
              <w:ind w:left="0"/>
              <w:rPr>
                <w:sz w:val="22"/>
              </w:rPr>
            </w:pPr>
            <w:r>
              <w:rPr>
                <w:sz w:val="22"/>
              </w:rPr>
              <w:t>12 julio</w:t>
            </w:r>
          </w:p>
        </w:tc>
        <w:tc>
          <w:tcPr>
            <w:tcW w:w="1961" w:type="dxa"/>
            <w:shd w:val="clear" w:color="auto" w:fill="FFCCCC"/>
          </w:tcPr>
          <w:p w14:paraId="6406EC19" w14:textId="77777777" w:rsidR="0058006E" w:rsidRPr="00E42FD3" w:rsidRDefault="0058006E" w:rsidP="009624AD">
            <w:pPr>
              <w:pStyle w:val="Prrafodelista"/>
              <w:ind w:left="0"/>
              <w:rPr>
                <w:sz w:val="22"/>
              </w:rPr>
            </w:pPr>
            <w:r>
              <w:rPr>
                <w:sz w:val="22"/>
              </w:rPr>
              <w:t>12</w:t>
            </w:r>
            <w:r w:rsidRPr="00E42FD3">
              <w:rPr>
                <w:sz w:val="22"/>
              </w:rPr>
              <w:t xml:space="preserve"> de septiembre</w:t>
            </w:r>
          </w:p>
        </w:tc>
      </w:tr>
      <w:tr w:rsidR="0058006E" w:rsidRPr="00E42FD3" w14:paraId="3881FC2E" w14:textId="77777777" w:rsidTr="009624AD">
        <w:tc>
          <w:tcPr>
            <w:tcW w:w="2448" w:type="dxa"/>
          </w:tcPr>
          <w:p w14:paraId="217847A4" w14:textId="77777777" w:rsidR="0058006E" w:rsidRPr="00E42FD3" w:rsidRDefault="0058006E" w:rsidP="009624AD">
            <w:pPr>
              <w:pStyle w:val="Prrafodelista"/>
              <w:ind w:left="0"/>
              <w:rPr>
                <w:sz w:val="22"/>
              </w:rPr>
            </w:pPr>
            <w:r w:rsidRPr="00E42FD3">
              <w:rPr>
                <w:sz w:val="22"/>
              </w:rPr>
              <w:t>Fecha defensa</w:t>
            </w:r>
          </w:p>
        </w:tc>
        <w:tc>
          <w:tcPr>
            <w:tcW w:w="2048" w:type="dxa"/>
            <w:shd w:val="clear" w:color="auto" w:fill="FFFF66"/>
          </w:tcPr>
          <w:p w14:paraId="1E611A4C" w14:textId="77777777" w:rsidR="0058006E" w:rsidRPr="00E42FD3" w:rsidRDefault="0058006E" w:rsidP="009624AD">
            <w:pPr>
              <w:pStyle w:val="Prrafodelista"/>
              <w:ind w:left="0"/>
              <w:rPr>
                <w:sz w:val="22"/>
              </w:rPr>
            </w:pPr>
            <w:r w:rsidRPr="00E42FD3">
              <w:rPr>
                <w:sz w:val="22"/>
              </w:rPr>
              <w:t xml:space="preserve">Antes del 28 de febrero </w:t>
            </w:r>
          </w:p>
        </w:tc>
        <w:tc>
          <w:tcPr>
            <w:tcW w:w="2048" w:type="dxa"/>
            <w:shd w:val="clear" w:color="auto" w:fill="CCFFCC"/>
          </w:tcPr>
          <w:p w14:paraId="0E3AA689" w14:textId="77777777" w:rsidR="0058006E" w:rsidRPr="00E42FD3" w:rsidRDefault="0058006E" w:rsidP="009624AD">
            <w:pPr>
              <w:pStyle w:val="Prrafodelista"/>
              <w:ind w:left="0"/>
              <w:rPr>
                <w:sz w:val="22"/>
              </w:rPr>
            </w:pPr>
            <w:r>
              <w:rPr>
                <w:sz w:val="22"/>
              </w:rPr>
              <w:t>Antes del 15 de julio</w:t>
            </w:r>
          </w:p>
        </w:tc>
        <w:tc>
          <w:tcPr>
            <w:tcW w:w="1961" w:type="dxa"/>
            <w:shd w:val="clear" w:color="auto" w:fill="FFCCCC"/>
          </w:tcPr>
          <w:p w14:paraId="7B138FD6" w14:textId="77777777" w:rsidR="0058006E" w:rsidRPr="00E42FD3" w:rsidRDefault="0058006E" w:rsidP="009624AD">
            <w:pPr>
              <w:pStyle w:val="Prrafodelista"/>
              <w:ind w:left="0"/>
              <w:rPr>
                <w:sz w:val="22"/>
              </w:rPr>
            </w:pPr>
            <w:r w:rsidRPr="00E42FD3">
              <w:rPr>
                <w:sz w:val="22"/>
              </w:rPr>
              <w:t xml:space="preserve">Antes del </w:t>
            </w:r>
            <w:r>
              <w:rPr>
                <w:sz w:val="22"/>
              </w:rPr>
              <w:t>15</w:t>
            </w:r>
            <w:r w:rsidRPr="00E42FD3">
              <w:rPr>
                <w:sz w:val="22"/>
              </w:rPr>
              <w:t xml:space="preserve"> de septiembre </w:t>
            </w:r>
          </w:p>
        </w:tc>
      </w:tr>
    </w:tbl>
    <w:p w14:paraId="6DB438DD" w14:textId="31313A10" w:rsidR="0058006E" w:rsidRDefault="0058006E" w:rsidP="0058006E">
      <w:pPr>
        <w:rPr>
          <w:b/>
          <w:sz w:val="28"/>
          <w:szCs w:val="28"/>
        </w:rPr>
      </w:pPr>
    </w:p>
    <w:p w14:paraId="488D4151" w14:textId="77777777" w:rsidR="0058006E" w:rsidRDefault="0058006E" w:rsidP="0058006E">
      <w:pPr>
        <w:rPr>
          <w:b/>
          <w:sz w:val="28"/>
          <w:szCs w:val="28"/>
        </w:rPr>
      </w:pPr>
    </w:p>
    <w:p w14:paraId="35F6736B" w14:textId="77777777" w:rsidR="0058006E" w:rsidRPr="0004373C" w:rsidRDefault="0058006E" w:rsidP="0058006E">
      <w:pPr>
        <w:rPr>
          <w:szCs w:val="20"/>
        </w:rPr>
      </w:pPr>
      <w:r w:rsidRPr="0004373C">
        <w:rPr>
          <w:szCs w:val="20"/>
        </w:rPr>
        <w:t xml:space="preserve"> (1): La presentación y depósito de los trabajos se realizará en formato PDF a través de la  aplicación informática habilitada al efecto (“Gestión TF”).  </w:t>
      </w:r>
    </w:p>
    <w:p w14:paraId="68B4C7D4" w14:textId="77777777" w:rsidR="0058006E" w:rsidRDefault="0058006E" w:rsidP="0058006E">
      <w:pPr>
        <w:rPr>
          <w:szCs w:val="20"/>
        </w:rPr>
      </w:pPr>
    </w:p>
    <w:p w14:paraId="4AB69089" w14:textId="6E0FA188" w:rsidR="0058006E" w:rsidRPr="0004373C" w:rsidRDefault="0058006E" w:rsidP="0058006E">
      <w:pPr>
        <w:rPr>
          <w:szCs w:val="20"/>
        </w:rPr>
      </w:pPr>
      <w:r w:rsidRPr="0004373C">
        <w:rPr>
          <w:szCs w:val="20"/>
        </w:rPr>
        <w:t xml:space="preserve"> (2): El tutor </w:t>
      </w:r>
      <w:r>
        <w:rPr>
          <w:szCs w:val="20"/>
        </w:rPr>
        <w:t xml:space="preserve">o tutora </w:t>
      </w:r>
      <w:r w:rsidRPr="0004373C">
        <w:rPr>
          <w:szCs w:val="20"/>
        </w:rPr>
        <w:t xml:space="preserve">deberá validar, mediante el correspondiente informe, a través de la aplicación informática habilitada al efecto (“Gestión TF”).  </w:t>
      </w:r>
    </w:p>
    <w:p w14:paraId="42F9A278" w14:textId="77777777" w:rsidR="0058006E" w:rsidRDefault="0058006E" w:rsidP="0058006E">
      <w:pPr>
        <w:rPr>
          <w:szCs w:val="20"/>
        </w:rPr>
      </w:pPr>
    </w:p>
    <w:p w14:paraId="58D3A83E" w14:textId="740ED32A" w:rsidR="0058006E" w:rsidRPr="009E27FE" w:rsidRDefault="0058006E" w:rsidP="0058006E">
      <w:pPr>
        <w:rPr>
          <w:color w:val="FF0000"/>
          <w:szCs w:val="20"/>
        </w:rPr>
      </w:pPr>
      <w:r>
        <w:rPr>
          <w:szCs w:val="20"/>
        </w:rPr>
        <w:t>.</w:t>
      </w:r>
      <w:r w:rsidRPr="0004373C">
        <w:rPr>
          <w:szCs w:val="20"/>
        </w:rPr>
        <w:t xml:space="preserve">(3): El acto de defensa consistirá en una exposición pública del TFM por parte del estudiante, tras la cual los miembros del tribunal podrán realizar las consideraciones y preguntas que estimen oportunas, debiendo el estudiante responder a dichas cuestiones. </w:t>
      </w:r>
      <w:r w:rsidRPr="009E27FE">
        <w:rPr>
          <w:color w:val="FF0000"/>
          <w:szCs w:val="20"/>
        </w:rPr>
        <w:t xml:space="preserve">La Comisión académica del Máster puede adoptar decisiones específicas con el fin de adaptar la forma de exposición de TFM a las </w:t>
      </w:r>
      <w:r>
        <w:rPr>
          <w:color w:val="FF0000"/>
          <w:szCs w:val="20"/>
        </w:rPr>
        <w:t xml:space="preserve">recomendaciones sanitarias </w:t>
      </w:r>
      <w:r w:rsidRPr="009E27FE">
        <w:rPr>
          <w:color w:val="FF0000"/>
          <w:szCs w:val="20"/>
        </w:rPr>
        <w:t xml:space="preserve">(exposición virtual a través de la aplicación zoom, </w:t>
      </w:r>
      <w:r>
        <w:rPr>
          <w:color w:val="FF0000"/>
          <w:szCs w:val="20"/>
        </w:rPr>
        <w:t>por ejemplo</w:t>
      </w:r>
      <w:r w:rsidRPr="009E27FE">
        <w:rPr>
          <w:color w:val="FF0000"/>
          <w:szCs w:val="20"/>
        </w:rPr>
        <w:t>)</w:t>
      </w:r>
      <w:r>
        <w:rPr>
          <w:color w:val="FF0000"/>
          <w:szCs w:val="20"/>
        </w:rPr>
        <w:t>, siempre de acuerdo con el plan de contingencia aprobado en la Facultad de Derecho</w:t>
      </w:r>
      <w:r w:rsidRPr="009E27FE">
        <w:rPr>
          <w:color w:val="FF0000"/>
          <w:szCs w:val="20"/>
        </w:rPr>
        <w:t xml:space="preserve">. </w:t>
      </w:r>
    </w:p>
    <w:p w14:paraId="57A49ED2" w14:textId="77777777" w:rsidR="0058006E" w:rsidRDefault="0058006E" w:rsidP="0058006E">
      <w:pPr>
        <w:rPr>
          <w:szCs w:val="20"/>
        </w:rPr>
      </w:pPr>
    </w:p>
    <w:p w14:paraId="4AEA2F82" w14:textId="200414F4" w:rsidR="0058006E" w:rsidRPr="0004373C" w:rsidRDefault="0058006E" w:rsidP="0058006E">
      <w:pPr>
        <w:rPr>
          <w:szCs w:val="20"/>
        </w:rPr>
      </w:pPr>
      <w:r>
        <w:rPr>
          <w:szCs w:val="20"/>
        </w:rPr>
        <w:t xml:space="preserve"> </w:t>
      </w:r>
      <w:r w:rsidRPr="0004373C">
        <w:rPr>
          <w:szCs w:val="20"/>
        </w:rPr>
        <w:t>(4): Las matrículas de honor se otorgarán en la convocatoria de junio y, en el caso de que no se agoten en di</w:t>
      </w:r>
      <w:r>
        <w:rPr>
          <w:szCs w:val="20"/>
        </w:rPr>
        <w:t>cha convocatoria, en la de septiembre</w:t>
      </w:r>
      <w:r w:rsidRPr="0004373C">
        <w:rPr>
          <w:szCs w:val="20"/>
        </w:rPr>
        <w:t xml:space="preserve">.  </w:t>
      </w:r>
    </w:p>
    <w:p w14:paraId="483AE74D" w14:textId="77777777" w:rsidR="0058006E" w:rsidRDefault="0058006E" w:rsidP="0058006E">
      <w:pPr>
        <w:rPr>
          <w:szCs w:val="20"/>
        </w:rPr>
      </w:pPr>
    </w:p>
    <w:p w14:paraId="152D7807" w14:textId="616DB162" w:rsidR="0058006E" w:rsidRPr="0004373C" w:rsidRDefault="0058006E" w:rsidP="0058006E">
      <w:pPr>
        <w:rPr>
          <w:szCs w:val="20"/>
        </w:rPr>
      </w:pPr>
      <w:r>
        <w:rPr>
          <w:szCs w:val="20"/>
        </w:rPr>
        <w:t xml:space="preserve"> </w:t>
      </w:r>
      <w:r w:rsidRPr="0004373C">
        <w:rPr>
          <w:szCs w:val="20"/>
        </w:rPr>
        <w:t xml:space="preserve">(5): A la revisión de las calificaciones finales de los TFM le será de aplicación la norma que rige para cualquier reclamación de exámenes o evaluaciones de la Universidad de Murcia.  </w:t>
      </w:r>
    </w:p>
    <w:p w14:paraId="7A2C639E" w14:textId="77777777" w:rsidR="00F75641" w:rsidRPr="00FB2937" w:rsidRDefault="00F75641" w:rsidP="00F75641">
      <w:pPr>
        <w:jc w:val="left"/>
        <w:rPr>
          <w:rFonts w:cs="Arial"/>
          <w:b/>
          <w:sz w:val="28"/>
          <w:szCs w:val="28"/>
        </w:rPr>
      </w:pPr>
    </w:p>
    <w:p w14:paraId="25345513" w14:textId="77777777" w:rsidR="00724816" w:rsidRDefault="00724816">
      <w:pPr>
        <w:rPr>
          <w:rFonts w:cs="Arial"/>
          <w:sz w:val="24"/>
        </w:rPr>
      </w:pPr>
    </w:p>
    <w:sectPr w:rsidR="00724816" w:rsidSect="00B76B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28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1D439" w14:textId="77777777" w:rsidR="00D3544B" w:rsidRDefault="00D3544B" w:rsidP="00DD34C0">
      <w:r>
        <w:separator/>
      </w:r>
    </w:p>
  </w:endnote>
  <w:endnote w:type="continuationSeparator" w:id="0">
    <w:p w14:paraId="26EA24AF" w14:textId="77777777" w:rsidR="00D3544B" w:rsidRDefault="00D3544B" w:rsidP="00DD3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F82D8" w14:textId="77777777" w:rsidR="00DE74DE" w:rsidRDefault="00DE74D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D8EC0" w14:textId="77777777" w:rsidR="00724816" w:rsidRPr="00BF305F" w:rsidRDefault="00724816" w:rsidP="0094491B">
    <w:pPr>
      <w:pStyle w:val="Piedepgina"/>
      <w:spacing w:line="360" w:lineRule="auto"/>
      <w:rPr>
        <w:color w:val="800000"/>
      </w:rPr>
    </w:pPr>
    <w:r>
      <w:rPr>
        <w:b/>
        <w:color w:val="800000"/>
      </w:rPr>
      <w:t>Facultad de Derecho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81D99" w14:textId="77777777" w:rsidR="00DE74DE" w:rsidRDefault="00DE74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08B7F" w14:textId="77777777" w:rsidR="00D3544B" w:rsidRDefault="00D3544B" w:rsidP="00DD34C0">
      <w:r>
        <w:separator/>
      </w:r>
    </w:p>
  </w:footnote>
  <w:footnote w:type="continuationSeparator" w:id="0">
    <w:p w14:paraId="070C5316" w14:textId="77777777" w:rsidR="00D3544B" w:rsidRDefault="00D3544B" w:rsidP="00DD3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F915D" w14:textId="77777777" w:rsidR="00DE74DE" w:rsidRDefault="00DE74D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901BD" w14:textId="77777777" w:rsidR="00724816" w:rsidRDefault="00E92ED9">
    <w:pPr>
      <w:pStyle w:val="Encabezado"/>
    </w:pPr>
    <w:r w:rsidRPr="002B72D4">
      <w:rPr>
        <w:noProof/>
        <w:lang w:eastAsia="es-ES"/>
      </w:rPr>
      <w:drawing>
        <wp:anchor distT="0" distB="0" distL="114300" distR="114300" simplePos="0" relativeHeight="251658752" behindDoc="0" locked="0" layoutInCell="1" allowOverlap="1" wp14:anchorId="082CC2A7" wp14:editId="383441EE">
          <wp:simplePos x="0" y="0"/>
          <wp:positionH relativeFrom="column">
            <wp:posOffset>1885315</wp:posOffset>
          </wp:positionH>
          <wp:positionV relativeFrom="paragraph">
            <wp:posOffset>121285</wp:posOffset>
          </wp:positionV>
          <wp:extent cx="1700530" cy="1333500"/>
          <wp:effectExtent l="0" t="0" r="0" b="0"/>
          <wp:wrapNone/>
          <wp:docPr id="8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819" cy="1350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E1C64">
      <w:rPr>
        <w:noProof/>
        <w:lang w:eastAsia="es-ES"/>
      </w:rPr>
      <w:drawing>
        <wp:anchor distT="0" distB="0" distL="114300" distR="114300" simplePos="0" relativeHeight="251657728" behindDoc="1" locked="1" layoutInCell="1" allowOverlap="1" wp14:anchorId="47D22951" wp14:editId="6487EACE">
          <wp:simplePos x="0" y="0"/>
          <wp:positionH relativeFrom="page">
            <wp:posOffset>25400</wp:posOffset>
          </wp:positionH>
          <wp:positionV relativeFrom="page">
            <wp:posOffset>641350</wp:posOffset>
          </wp:positionV>
          <wp:extent cx="7562850" cy="923925"/>
          <wp:effectExtent l="0" t="0" r="0" b="0"/>
          <wp:wrapTight wrapText="bothSides">
            <wp:wrapPolygon edited="0">
              <wp:start x="0" y="0"/>
              <wp:lineTo x="0" y="21377"/>
              <wp:lineTo x="21546" y="21377"/>
              <wp:lineTo x="21546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E1C64">
      <w:t xml:space="preserve">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9F4D1" w14:textId="77777777" w:rsidR="00DE74DE" w:rsidRDefault="00DE74D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2B16"/>
    <w:rsid w:val="000038FF"/>
    <w:rsid w:val="00043E87"/>
    <w:rsid w:val="00044764"/>
    <w:rsid w:val="00051930"/>
    <w:rsid w:val="00061743"/>
    <w:rsid w:val="000622CB"/>
    <w:rsid w:val="000657A9"/>
    <w:rsid w:val="00092303"/>
    <w:rsid w:val="000C31B8"/>
    <w:rsid w:val="000D0CE0"/>
    <w:rsid w:val="000D5CD5"/>
    <w:rsid w:val="000E1E8D"/>
    <w:rsid w:val="000F7CF6"/>
    <w:rsid w:val="00142001"/>
    <w:rsid w:val="001507FB"/>
    <w:rsid w:val="00167388"/>
    <w:rsid w:val="00183BA6"/>
    <w:rsid w:val="00192289"/>
    <w:rsid w:val="0019272D"/>
    <w:rsid w:val="001A3C01"/>
    <w:rsid w:val="001B0360"/>
    <w:rsid w:val="001B3056"/>
    <w:rsid w:val="001B7239"/>
    <w:rsid w:val="001C5830"/>
    <w:rsid w:val="001E429F"/>
    <w:rsid w:val="0021256F"/>
    <w:rsid w:val="00230934"/>
    <w:rsid w:val="00230CB1"/>
    <w:rsid w:val="00231DDF"/>
    <w:rsid w:val="00253EE0"/>
    <w:rsid w:val="002543D4"/>
    <w:rsid w:val="00264B7E"/>
    <w:rsid w:val="00275077"/>
    <w:rsid w:val="00276FF4"/>
    <w:rsid w:val="0029498B"/>
    <w:rsid w:val="002C49B9"/>
    <w:rsid w:val="002E2F1C"/>
    <w:rsid w:val="002F25B1"/>
    <w:rsid w:val="00300622"/>
    <w:rsid w:val="00336DAC"/>
    <w:rsid w:val="00351895"/>
    <w:rsid w:val="00353ADC"/>
    <w:rsid w:val="00371E63"/>
    <w:rsid w:val="00391A2A"/>
    <w:rsid w:val="003A42B8"/>
    <w:rsid w:val="003D3188"/>
    <w:rsid w:val="003D69FC"/>
    <w:rsid w:val="003E1C64"/>
    <w:rsid w:val="003E4AEB"/>
    <w:rsid w:val="0040793B"/>
    <w:rsid w:val="00412F76"/>
    <w:rsid w:val="004360E6"/>
    <w:rsid w:val="004367D9"/>
    <w:rsid w:val="00440B39"/>
    <w:rsid w:val="0044160D"/>
    <w:rsid w:val="004846E7"/>
    <w:rsid w:val="004A0AA4"/>
    <w:rsid w:val="004A1F77"/>
    <w:rsid w:val="004B2375"/>
    <w:rsid w:val="004C74DD"/>
    <w:rsid w:val="00521809"/>
    <w:rsid w:val="00561367"/>
    <w:rsid w:val="0058006E"/>
    <w:rsid w:val="00595956"/>
    <w:rsid w:val="005B6B74"/>
    <w:rsid w:val="005C04E9"/>
    <w:rsid w:val="005E2DED"/>
    <w:rsid w:val="00613EA5"/>
    <w:rsid w:val="00654FBC"/>
    <w:rsid w:val="00664E2B"/>
    <w:rsid w:val="006678AA"/>
    <w:rsid w:val="006A18AC"/>
    <w:rsid w:val="006C2425"/>
    <w:rsid w:val="006C788A"/>
    <w:rsid w:val="006D54EE"/>
    <w:rsid w:val="00703693"/>
    <w:rsid w:val="00716CE5"/>
    <w:rsid w:val="00724816"/>
    <w:rsid w:val="00753BD7"/>
    <w:rsid w:val="007654F9"/>
    <w:rsid w:val="00770462"/>
    <w:rsid w:val="007760A2"/>
    <w:rsid w:val="007C4AC1"/>
    <w:rsid w:val="007D51B6"/>
    <w:rsid w:val="007D72C9"/>
    <w:rsid w:val="007E04B0"/>
    <w:rsid w:val="007E6027"/>
    <w:rsid w:val="00810C8B"/>
    <w:rsid w:val="008209FA"/>
    <w:rsid w:val="008621C6"/>
    <w:rsid w:val="00865E9A"/>
    <w:rsid w:val="008700D6"/>
    <w:rsid w:val="00895142"/>
    <w:rsid w:val="008B5E62"/>
    <w:rsid w:val="008F248D"/>
    <w:rsid w:val="0094491B"/>
    <w:rsid w:val="00952843"/>
    <w:rsid w:val="00954906"/>
    <w:rsid w:val="0095778A"/>
    <w:rsid w:val="009A08E1"/>
    <w:rsid w:val="009A3584"/>
    <w:rsid w:val="009B17F3"/>
    <w:rsid w:val="009B772C"/>
    <w:rsid w:val="00A13D33"/>
    <w:rsid w:val="00A72821"/>
    <w:rsid w:val="00A737A5"/>
    <w:rsid w:val="00AA05AB"/>
    <w:rsid w:val="00AA0859"/>
    <w:rsid w:val="00AA50B2"/>
    <w:rsid w:val="00AD31CB"/>
    <w:rsid w:val="00AD5BC2"/>
    <w:rsid w:val="00AD74CF"/>
    <w:rsid w:val="00B07640"/>
    <w:rsid w:val="00B10958"/>
    <w:rsid w:val="00B456CD"/>
    <w:rsid w:val="00B63142"/>
    <w:rsid w:val="00B764B1"/>
    <w:rsid w:val="00B76BE4"/>
    <w:rsid w:val="00B8106C"/>
    <w:rsid w:val="00BB4BF0"/>
    <w:rsid w:val="00BC1155"/>
    <w:rsid w:val="00BE0EBA"/>
    <w:rsid w:val="00BF0696"/>
    <w:rsid w:val="00BF305F"/>
    <w:rsid w:val="00BF647D"/>
    <w:rsid w:val="00C00DD0"/>
    <w:rsid w:val="00C23467"/>
    <w:rsid w:val="00C42FC4"/>
    <w:rsid w:val="00C43FAB"/>
    <w:rsid w:val="00CA7E3D"/>
    <w:rsid w:val="00CC2C6B"/>
    <w:rsid w:val="00CD2F16"/>
    <w:rsid w:val="00CD407A"/>
    <w:rsid w:val="00CF0A26"/>
    <w:rsid w:val="00D10089"/>
    <w:rsid w:val="00D11B96"/>
    <w:rsid w:val="00D24F27"/>
    <w:rsid w:val="00D30835"/>
    <w:rsid w:val="00D3544B"/>
    <w:rsid w:val="00D373C2"/>
    <w:rsid w:val="00D4136C"/>
    <w:rsid w:val="00D65491"/>
    <w:rsid w:val="00DD34C0"/>
    <w:rsid w:val="00DE74DE"/>
    <w:rsid w:val="00E0575B"/>
    <w:rsid w:val="00E2597B"/>
    <w:rsid w:val="00E42B16"/>
    <w:rsid w:val="00E92ED9"/>
    <w:rsid w:val="00EA71E8"/>
    <w:rsid w:val="00EC7341"/>
    <w:rsid w:val="00F41AF4"/>
    <w:rsid w:val="00F6435C"/>
    <w:rsid w:val="00F701CF"/>
    <w:rsid w:val="00F75641"/>
    <w:rsid w:val="00F77AC0"/>
    <w:rsid w:val="00FB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6A88FCD"/>
  <w15:docId w15:val="{2440058C-44C4-4C10-98AD-AFBF8E804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B16"/>
    <w:pPr>
      <w:jc w:val="both"/>
    </w:pPr>
    <w:rPr>
      <w:rFonts w:ascii="Arial" w:eastAsia="MS Mincho" w:hAnsi="Arial"/>
      <w:szCs w:val="24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42B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E42B16"/>
    <w:rPr>
      <w:rFonts w:ascii="Arial" w:eastAsia="MS Mincho" w:hAnsi="Arial" w:cs="Times New Roman"/>
      <w:sz w:val="24"/>
      <w:szCs w:val="24"/>
      <w:lang w:eastAsia="ja-JP"/>
    </w:rPr>
  </w:style>
  <w:style w:type="paragraph" w:styleId="Piedepgina">
    <w:name w:val="footer"/>
    <w:basedOn w:val="Normal"/>
    <w:link w:val="PiedepginaCar"/>
    <w:uiPriority w:val="99"/>
    <w:rsid w:val="00E42B16"/>
    <w:pPr>
      <w:tabs>
        <w:tab w:val="center" w:pos="4252"/>
        <w:tab w:val="right" w:pos="8504"/>
      </w:tabs>
      <w:jc w:val="center"/>
    </w:pPr>
    <w:rPr>
      <w:sz w:val="16"/>
    </w:rPr>
  </w:style>
  <w:style w:type="character" w:customStyle="1" w:styleId="PiedepginaCar">
    <w:name w:val="Pie de página Car"/>
    <w:link w:val="Piedepgina"/>
    <w:uiPriority w:val="99"/>
    <w:locked/>
    <w:rsid w:val="00E42B16"/>
    <w:rPr>
      <w:rFonts w:ascii="Arial" w:eastAsia="MS Mincho" w:hAnsi="Arial" w:cs="Times New Roman"/>
      <w:sz w:val="24"/>
      <w:szCs w:val="24"/>
      <w:lang w:eastAsia="ja-JP"/>
    </w:rPr>
  </w:style>
  <w:style w:type="paragraph" w:styleId="Textodeglobo">
    <w:name w:val="Balloon Text"/>
    <w:basedOn w:val="Normal"/>
    <w:link w:val="TextodegloboCar"/>
    <w:uiPriority w:val="99"/>
    <w:semiHidden/>
    <w:rsid w:val="00E42B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E42B16"/>
    <w:rPr>
      <w:rFonts w:ascii="Tahoma" w:eastAsia="MS Mincho" w:hAnsi="Tahoma" w:cs="Tahoma"/>
      <w:sz w:val="16"/>
      <w:szCs w:val="16"/>
      <w:lang w:eastAsia="ja-JP"/>
    </w:rPr>
  </w:style>
  <w:style w:type="table" w:styleId="Tablaconcuadrcula">
    <w:name w:val="Table Grid"/>
    <w:basedOn w:val="Tablanormal"/>
    <w:uiPriority w:val="59"/>
    <w:locked/>
    <w:rsid w:val="00043E8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semiHidden/>
    <w:unhideWhenUsed/>
    <w:rsid w:val="00F75641"/>
    <w:rPr>
      <w:rFonts w:eastAsia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75641"/>
    <w:rPr>
      <w:rFonts w:ascii="Arial" w:eastAsia="Times New Roman" w:hAnsi="Arial"/>
      <w:sz w:val="24"/>
    </w:rPr>
  </w:style>
  <w:style w:type="paragraph" w:styleId="Prrafodelista">
    <w:name w:val="List Paragraph"/>
    <w:basedOn w:val="Normal"/>
    <w:uiPriority w:val="34"/>
    <w:qFormat/>
    <w:rsid w:val="0058006E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3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5BADA16-84E0-4945-AF8D-35F01ADF6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CAMBIO DE TURNO GRADO EN DERECHO</vt:lpstr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CAMBIO DE TURNO GRADO EN DERECHO</dc:title>
  <dc:subject/>
  <dc:creator>usuario</dc:creator>
  <cp:keywords/>
  <dc:description/>
  <cp:lastModifiedBy>Alejandra  SelmaPenalva</cp:lastModifiedBy>
  <cp:revision>2</cp:revision>
  <cp:lastPrinted>2017-06-21T12:38:00Z</cp:lastPrinted>
  <dcterms:created xsi:type="dcterms:W3CDTF">2022-07-04T23:13:00Z</dcterms:created>
  <dcterms:modified xsi:type="dcterms:W3CDTF">2022-07-04T23:13:00Z</dcterms:modified>
</cp:coreProperties>
</file>