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058D" w14:textId="43441A39" w:rsidR="00E33C9A" w:rsidRPr="00E33C9A" w:rsidRDefault="00E33C9A" w:rsidP="006F5001">
      <w:pPr>
        <w:spacing w:after="120" w:line="240" w:lineRule="auto"/>
        <w:ind w:left="0" w:right="0"/>
        <w:jc w:val="center"/>
        <w:rPr>
          <w:b/>
          <w:bCs/>
          <w:sz w:val="28"/>
        </w:rPr>
      </w:pPr>
      <w:r w:rsidRPr="00E33C9A">
        <w:rPr>
          <w:b/>
          <w:bCs/>
          <w:sz w:val="28"/>
        </w:rPr>
        <w:t>TRABAJOS FIN DE GRADO D</w:t>
      </w:r>
      <w:r w:rsidRPr="00E33C9A">
        <w:rPr>
          <w:b/>
          <w:bCs/>
          <w:sz w:val="28"/>
        </w:rPr>
        <w:t xml:space="preserve">E </w:t>
      </w:r>
      <w:r w:rsidRPr="00E33C9A">
        <w:rPr>
          <w:b/>
          <w:bCs/>
          <w:sz w:val="28"/>
        </w:rPr>
        <w:t>LA FACULTAD</w:t>
      </w:r>
      <w:r w:rsidRPr="00E33C9A">
        <w:rPr>
          <w:b/>
          <w:bCs/>
          <w:sz w:val="28"/>
        </w:rPr>
        <w:t xml:space="preserve"> </w:t>
      </w:r>
      <w:r w:rsidRPr="00E33C9A">
        <w:rPr>
          <w:b/>
          <w:bCs/>
          <w:sz w:val="28"/>
        </w:rPr>
        <w:t>DE BIOLOGÍA</w:t>
      </w:r>
    </w:p>
    <w:p w14:paraId="4F19E2C4" w14:textId="3C97665D" w:rsidR="00E33C9A" w:rsidRPr="00E33C9A" w:rsidRDefault="00E33C9A" w:rsidP="006F5001">
      <w:pPr>
        <w:pStyle w:val="Ttulo1"/>
        <w:spacing w:before="0"/>
        <w:ind w:left="0" w:right="0"/>
        <w:jc w:val="center"/>
        <w:rPr>
          <w:sz w:val="24"/>
          <w:szCs w:val="24"/>
        </w:rPr>
      </w:pPr>
      <w:r w:rsidRPr="00E33C9A">
        <w:rPr>
          <w:sz w:val="24"/>
          <w:szCs w:val="24"/>
        </w:rPr>
        <w:t>Rúbrica para la Evaluación del TFG por cada miembro del Tribunal</w:t>
      </w:r>
    </w:p>
    <w:p w14:paraId="0C5D9A42" w14:textId="5AC6041E" w:rsidR="0076591E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65E86" wp14:editId="0BD0CB01">
                <wp:simplePos x="0" y="0"/>
                <wp:positionH relativeFrom="page">
                  <wp:posOffset>761365</wp:posOffset>
                </wp:positionH>
                <wp:positionV relativeFrom="paragraph">
                  <wp:posOffset>161653</wp:posOffset>
                </wp:positionV>
                <wp:extent cx="6217920" cy="1353820"/>
                <wp:effectExtent l="0" t="0" r="0" b="0"/>
                <wp:wrapNone/>
                <wp:docPr id="5941756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792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63"/>
                            </w:tblGrid>
                            <w:tr w:rsidR="00E33C9A" w14:paraId="4E8CC5C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763" w:type="dxa"/>
                                  <w:shd w:val="clear" w:color="auto" w:fill="FFEBFF"/>
                                </w:tcPr>
                                <w:p w14:paraId="0AFE0830" w14:textId="77777777" w:rsidR="00E33C9A" w:rsidRDefault="00E33C9A">
                                  <w:pPr>
                                    <w:pStyle w:val="TableParagraph"/>
                                    <w:spacing w:line="265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DATOS DEL TRABAJO</w:t>
                                  </w:r>
                                </w:p>
                              </w:tc>
                            </w:tr>
                            <w:tr w:rsidR="00E33C9A" w14:paraId="7E1EE6F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9763" w:type="dxa"/>
                                  <w:tcBorders>
                                    <w:bottom w:val="nil"/>
                                  </w:tcBorders>
                                </w:tcPr>
                                <w:p w14:paraId="098CEAF8" w14:textId="77777777" w:rsidR="00E33C9A" w:rsidRDefault="00E33C9A">
                                  <w:pPr>
                                    <w:pStyle w:val="TableParagraph"/>
                                    <w:spacing w:line="287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Estudiante:</w:t>
                                  </w:r>
                                </w:p>
                              </w:tc>
                            </w:tr>
                            <w:tr w:rsidR="00E33C9A" w14:paraId="7449D3C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97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9048E9" w14:textId="77777777" w:rsidR="00E33C9A" w:rsidRDefault="00E33C9A">
                                  <w:pPr>
                                    <w:pStyle w:val="TableParagraph"/>
                                    <w:spacing w:line="277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DNI:</w:t>
                                  </w:r>
                                </w:p>
                              </w:tc>
                            </w:tr>
                            <w:tr w:rsidR="00E33C9A" w14:paraId="6D365D3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4D8D66" w14:textId="77777777" w:rsidR="00E33C9A" w:rsidRDefault="00E33C9A">
                                  <w:pPr>
                                    <w:pStyle w:val="TableParagraph"/>
                                    <w:spacing w:line="270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Grado</w:t>
                                  </w:r>
                                </w:p>
                              </w:tc>
                            </w:tr>
                            <w:tr w:rsidR="00E33C9A" w14:paraId="012936B6" w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9763" w:type="dxa"/>
                                  <w:tcBorders>
                                    <w:top w:val="nil"/>
                                  </w:tcBorders>
                                </w:tcPr>
                                <w:p w14:paraId="59A3EF89" w14:textId="77777777" w:rsidR="00E33C9A" w:rsidRDefault="00E33C9A">
                                  <w:pPr>
                                    <w:pStyle w:val="TableParagraph"/>
                                    <w:spacing w:line="279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Título:</w:t>
                                  </w:r>
                                </w:p>
                              </w:tc>
                            </w:tr>
                          </w:tbl>
                          <w:p w14:paraId="252492B9" w14:textId="77777777" w:rsidR="00E33C9A" w:rsidRDefault="00E33C9A" w:rsidP="00E33C9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65E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95pt;margin-top:12.75pt;width:489.6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63"/>
                      </w:tblGrid>
                      <w:tr w:rsidR="00E33C9A" w14:paraId="4E8CC5CB" w14:textId="77777777">
                        <w:trPr>
                          <w:trHeight w:val="284"/>
                        </w:trPr>
                        <w:tc>
                          <w:tcPr>
                            <w:tcW w:w="9763" w:type="dxa"/>
                            <w:shd w:val="clear" w:color="auto" w:fill="FFEBFF"/>
                          </w:tcPr>
                          <w:p w14:paraId="0AFE0830" w14:textId="77777777" w:rsidR="00E33C9A" w:rsidRDefault="00E33C9A">
                            <w:pPr>
                              <w:pStyle w:val="TableParagraph"/>
                              <w:spacing w:line="265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DATOS DEL TRABAJO</w:t>
                            </w:r>
                          </w:p>
                        </w:tc>
                      </w:tr>
                      <w:tr w:rsidR="00E33C9A" w14:paraId="7E1EE6FC" w14:textId="77777777">
                        <w:trPr>
                          <w:trHeight w:val="315"/>
                        </w:trPr>
                        <w:tc>
                          <w:tcPr>
                            <w:tcW w:w="9763" w:type="dxa"/>
                            <w:tcBorders>
                              <w:bottom w:val="nil"/>
                            </w:tcBorders>
                          </w:tcPr>
                          <w:p w14:paraId="098CEAF8" w14:textId="77777777" w:rsidR="00E33C9A" w:rsidRDefault="00E33C9A">
                            <w:pPr>
                              <w:pStyle w:val="TableParagraph"/>
                              <w:spacing w:line="287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Estudiante:</w:t>
                            </w:r>
                          </w:p>
                        </w:tc>
                      </w:tr>
                      <w:tr w:rsidR="00E33C9A" w14:paraId="7449D3C1" w14:textId="77777777">
                        <w:trPr>
                          <w:trHeight w:val="297"/>
                        </w:trPr>
                        <w:tc>
                          <w:tcPr>
                            <w:tcW w:w="976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9048E9" w14:textId="77777777" w:rsidR="00E33C9A" w:rsidRDefault="00E33C9A">
                            <w:pPr>
                              <w:pStyle w:val="TableParagraph"/>
                              <w:spacing w:line="277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DNI:</w:t>
                            </w:r>
                          </w:p>
                        </w:tc>
                      </w:tr>
                      <w:tr w:rsidR="00E33C9A" w14:paraId="6D365D3D" w14:textId="77777777">
                        <w:trPr>
                          <w:trHeight w:val="300"/>
                        </w:trPr>
                        <w:tc>
                          <w:tcPr>
                            <w:tcW w:w="976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4D8D66" w14:textId="77777777" w:rsidR="00E33C9A" w:rsidRDefault="00E33C9A">
                            <w:pPr>
                              <w:pStyle w:val="TableParagraph"/>
                              <w:spacing w:line="270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Grado</w:t>
                            </w:r>
                          </w:p>
                        </w:tc>
                      </w:tr>
                      <w:tr w:rsidR="00E33C9A" w14:paraId="012936B6" w14:textId="77777777">
                        <w:trPr>
                          <w:trHeight w:val="874"/>
                        </w:trPr>
                        <w:tc>
                          <w:tcPr>
                            <w:tcW w:w="9763" w:type="dxa"/>
                            <w:tcBorders>
                              <w:top w:val="nil"/>
                            </w:tcBorders>
                          </w:tcPr>
                          <w:p w14:paraId="59A3EF89" w14:textId="77777777" w:rsidR="00E33C9A" w:rsidRDefault="00E33C9A">
                            <w:pPr>
                              <w:pStyle w:val="TableParagraph"/>
                              <w:spacing w:line="279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Título:</w:t>
                            </w:r>
                          </w:p>
                        </w:tc>
                      </w:tr>
                    </w:tbl>
                    <w:p w14:paraId="252492B9" w14:textId="77777777" w:rsidR="00E33C9A" w:rsidRDefault="00E33C9A" w:rsidP="00E33C9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F4EB9F" w14:textId="30D3422F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0E5F2C15" w14:textId="586D254E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2A947A9A" w14:textId="46935123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5DB2E336" w14:textId="23655825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0CD8EA33" w14:textId="43E31178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71F00" wp14:editId="483F1805">
                <wp:simplePos x="0" y="0"/>
                <wp:positionH relativeFrom="page">
                  <wp:posOffset>758372</wp:posOffset>
                </wp:positionH>
                <wp:positionV relativeFrom="paragraph">
                  <wp:posOffset>153035</wp:posOffset>
                </wp:positionV>
                <wp:extent cx="6217920" cy="5488305"/>
                <wp:effectExtent l="0" t="0" r="0" b="0"/>
                <wp:wrapNone/>
                <wp:docPr id="1143461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7920" cy="548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36"/>
                              <w:gridCol w:w="1627"/>
                            </w:tblGrid>
                            <w:tr w:rsidR="00E33C9A" w14:paraId="1B94090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136" w:type="dxa"/>
                                  <w:shd w:val="clear" w:color="auto" w:fill="FFEBFF"/>
                                </w:tcPr>
                                <w:p w14:paraId="1601F3D4" w14:textId="77777777" w:rsidR="00E33C9A" w:rsidRDefault="00E33C9A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MEMORIA (40%)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FFEBFF"/>
                                </w:tcPr>
                                <w:p w14:paraId="63F3D089" w14:textId="77777777" w:rsidR="00E33C9A" w:rsidRDefault="00E33C9A">
                                  <w:pPr>
                                    <w:pStyle w:val="TableParagraph"/>
                                    <w:spacing w:before="1" w:line="249" w:lineRule="exact"/>
                                    <w:ind w:right="58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0-10</w:t>
                                  </w:r>
                                </w:p>
                              </w:tc>
                            </w:tr>
                            <w:tr w:rsidR="00E33C9A" w14:paraId="6631EFF4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192B06F8" w14:textId="77777777" w:rsidR="00E33C9A" w:rsidRDefault="00E33C9A">
                                  <w:pPr>
                                    <w:pStyle w:val="TableParagraph"/>
                                    <w:spacing w:before="162" w:line="256" w:lineRule="auto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Grado de cumplimiento con las normas contenidas en la Guía de estilo (portada, texto, apartados y estructura de los contenidos, tablas, figuras, citas y referencias).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2B71F21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4AA81233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24CF61F9" w14:textId="69231A5C" w:rsidR="00E33C9A" w:rsidRDefault="00E33C9A">
                                  <w:pPr>
                                    <w:pStyle w:val="TableParagraph"/>
                                    <w:spacing w:before="162" w:line="256" w:lineRule="auto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Introducción y justificación del tema. Claridad de presentación de los objetivos, coherencia, realismo y alcance de </w:t>
                                  </w:r>
                                  <w:r w:rsidR="006F5001">
                                    <w:rPr>
                                      <w:sz w:val="20"/>
                                    </w:rPr>
                                    <w:t>estos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 función de la duración de la asignatura.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2EE4A60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61817B50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2CCF19C0" w14:textId="77777777" w:rsidR="00E33C9A" w:rsidRDefault="00E33C9A">
                                  <w:pPr>
                                    <w:pStyle w:val="TableParagraph"/>
                                    <w:spacing w:before="161" w:line="256" w:lineRule="auto"/>
                                    <w:ind w:left="35" w:righ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Adecuación de la metodología al problema planteado. Claridad en su descripción y corrección en su aplicación. Cumplimiento de las normas éticas y legales.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01BB1D2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0DBC5E5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3F64847A" w14:textId="77777777" w:rsidR="00E33C9A" w:rsidRDefault="00E33C9A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Claridad de exposición.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0E3B230D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2A2C98A4" w14:textId="77777777">
                              <w:trPr>
                                <w:trHeight w:val="851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0E7B5D43" w14:textId="77777777" w:rsidR="00E33C9A" w:rsidRDefault="00E33C9A">
                                  <w:pPr>
                                    <w:pStyle w:val="TableParagraph"/>
                                    <w:spacing w:before="162" w:line="256" w:lineRule="auto"/>
                                    <w:ind w:left="35" w:righ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Descripción de los resultados obtenidos y argumentación de las conclusiones. Adecuación de tablas, figuras y referencias seleccionadas.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DB59547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54A7D48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136" w:type="dxa"/>
                                  <w:shd w:val="clear" w:color="auto" w:fill="F1F1F1"/>
                                </w:tcPr>
                                <w:p w14:paraId="0BE888DF" w14:textId="77777777" w:rsidR="00E33C9A" w:rsidRDefault="00E33C9A">
                                  <w:pPr>
                                    <w:pStyle w:val="TableParagraph"/>
                                    <w:spacing w:before="10"/>
                                    <w:ind w:right="1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MEDIA MEMORIA: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F1F1F1"/>
                                </w:tcPr>
                                <w:p w14:paraId="72D79CD0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16C019B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136" w:type="dxa"/>
                                  <w:shd w:val="clear" w:color="auto" w:fill="FFEBFF"/>
                                </w:tcPr>
                                <w:p w14:paraId="4591B170" w14:textId="77777777" w:rsidR="00E33C9A" w:rsidRDefault="00E33C9A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EXPOSICIÓN Y PRESENTACIÓN (30%)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FFEBFF"/>
                                </w:tcPr>
                                <w:p w14:paraId="0150E078" w14:textId="77777777" w:rsidR="00E33C9A" w:rsidRDefault="00E33C9A">
                                  <w:pPr>
                                    <w:pStyle w:val="TableParagraph"/>
                                    <w:spacing w:before="1" w:line="249" w:lineRule="exact"/>
                                    <w:ind w:right="58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0-10</w:t>
                                  </w:r>
                                </w:p>
                              </w:tc>
                            </w:tr>
                            <w:tr w:rsidR="00E33C9A" w14:paraId="6D974FE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62A724D9" w14:textId="77777777" w:rsidR="00E33C9A" w:rsidRDefault="00E33C9A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Adecuación del vocabulario utilizado.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13D73FC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1DC9E20D" w14:textId="77777777">
                              <w:trPr>
                                <w:trHeight w:val="1009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60E23EF1" w14:textId="77777777" w:rsidR="00E33C9A" w:rsidRDefault="00E33C9A">
                                  <w:pPr>
                                    <w:pStyle w:val="TableParagraph"/>
                                    <w:spacing w:before="111" w:line="256" w:lineRule="auto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Selección y orden de los contenidos. Claridad y fluidez de la exposición. Capacidad de transmitir las ideas acordes a su campo de estudio con rigor. Coordinación de la exposición oral con la presentación multimedia.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62958987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321B331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64F1D6AD" w14:textId="77777777" w:rsidR="00E33C9A" w:rsidRDefault="00E33C9A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Exposición y argumentación de las conclusiones.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2CC58F67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47D0C027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5884D16D" w14:textId="080D32BA" w:rsidR="00E33C9A" w:rsidRDefault="00E33C9A">
                                  <w:pPr>
                                    <w:pStyle w:val="TableParagraph"/>
                                    <w:spacing w:before="18" w:line="256" w:lineRule="auto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Manejo de las TIC. Calidad de los recursos visuales (colores, tipo de letra</w:t>
                                  </w:r>
                                  <w:r w:rsidR="006F5001">
                                    <w:rPr>
                                      <w:sz w:val="20"/>
                                    </w:rPr>
                                    <w:t>, etc.</w:t>
                                  </w:r>
                                  <w:r>
                                    <w:rPr>
                                      <w:sz w:val="20"/>
                                    </w:rPr>
                                    <w:t>). Adecuación y ajuste al tiempo establecido.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7A632008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6FD7F7D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136" w:type="dxa"/>
                                  <w:shd w:val="clear" w:color="auto" w:fill="F1F1F1"/>
                                </w:tcPr>
                                <w:p w14:paraId="2E686B91" w14:textId="77777777" w:rsidR="00E33C9A" w:rsidRDefault="00E33C9A">
                                  <w:pPr>
                                    <w:pStyle w:val="TableParagraph"/>
                                    <w:spacing w:before="10"/>
                                    <w:ind w:right="1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MEDIA EXPOSICIÓN Y PRESENTACIÓN: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F1F1F1"/>
                                </w:tcPr>
                                <w:p w14:paraId="76F35384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2311C8A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136" w:type="dxa"/>
                                  <w:shd w:val="clear" w:color="auto" w:fill="FFEBFF"/>
                                </w:tcPr>
                                <w:p w14:paraId="4B4C1447" w14:textId="77777777" w:rsidR="00E33C9A" w:rsidRDefault="00E33C9A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DEBATE Y DISCUSIÓN (20%)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FFEBFF"/>
                                </w:tcPr>
                                <w:p w14:paraId="40B2B68B" w14:textId="77777777" w:rsidR="00E33C9A" w:rsidRDefault="00E33C9A">
                                  <w:pPr>
                                    <w:pStyle w:val="TableParagraph"/>
                                    <w:spacing w:before="1" w:line="249" w:lineRule="exact"/>
                                    <w:ind w:right="58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0-10</w:t>
                                  </w:r>
                                </w:p>
                              </w:tc>
                            </w:tr>
                            <w:tr w:rsidR="00E33C9A" w14:paraId="3E700F58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7C4BF73F" w14:textId="77777777" w:rsidR="00E33C9A" w:rsidRDefault="00E33C9A">
                                  <w:pPr>
                                    <w:pStyle w:val="TableParagraph"/>
                                    <w:spacing w:before="147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Responde adecuadamente a las preguntas del tribunal en contenido y forma.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095935C2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304B152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136" w:type="dxa"/>
                                </w:tcPr>
                                <w:p w14:paraId="6C0981D3" w14:textId="77777777" w:rsidR="00E33C9A" w:rsidRDefault="00E33C9A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Actitud y respeto hacia el tribunal ante los comentarios recibidos.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43C67A35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C9A" w14:paraId="338E579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136" w:type="dxa"/>
                                  <w:shd w:val="clear" w:color="auto" w:fill="F1F1F1"/>
                                </w:tcPr>
                                <w:p w14:paraId="4B774119" w14:textId="77777777" w:rsidR="00E33C9A" w:rsidRDefault="00E33C9A">
                                  <w:pPr>
                                    <w:pStyle w:val="TableParagraph"/>
                                    <w:spacing w:before="10"/>
                                    <w:ind w:right="1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MEDIA DEBATE Y DISCUSIÓN: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F1F1F1"/>
                                </w:tcPr>
                                <w:p w14:paraId="3909444F" w14:textId="77777777" w:rsidR="00E33C9A" w:rsidRDefault="00E33C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28A2D" w14:textId="77777777" w:rsidR="00E33C9A" w:rsidRDefault="00E33C9A" w:rsidP="00E33C9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1F00" id="Text Box 2" o:spid="_x0000_s1027" type="#_x0000_t202" style="position:absolute;left:0;text-align:left;margin-left:59.7pt;margin-top:12.05pt;width:489.6pt;height:4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36"/>
                        <w:gridCol w:w="1627"/>
                      </w:tblGrid>
                      <w:tr w:rsidR="00E33C9A" w14:paraId="1B940907" w14:textId="77777777">
                        <w:trPr>
                          <w:trHeight w:val="270"/>
                        </w:trPr>
                        <w:tc>
                          <w:tcPr>
                            <w:tcW w:w="8136" w:type="dxa"/>
                            <w:shd w:val="clear" w:color="auto" w:fill="FFEBFF"/>
                          </w:tcPr>
                          <w:p w14:paraId="1601F3D4" w14:textId="77777777" w:rsidR="00E33C9A" w:rsidRDefault="00E33C9A">
                            <w:pPr>
                              <w:pStyle w:val="TableParagraph"/>
                              <w:spacing w:line="25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MEMORIA (40%)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FFEBFF"/>
                          </w:tcPr>
                          <w:p w14:paraId="63F3D089" w14:textId="77777777" w:rsidR="00E33C9A" w:rsidRDefault="00E33C9A">
                            <w:pPr>
                              <w:pStyle w:val="TableParagraph"/>
                              <w:spacing w:before="1" w:line="249" w:lineRule="exact"/>
                              <w:ind w:right="58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0-10</w:t>
                            </w:r>
                          </w:p>
                        </w:tc>
                      </w:tr>
                      <w:tr w:rsidR="00E33C9A" w14:paraId="6631EFF4" w14:textId="77777777">
                        <w:trPr>
                          <w:trHeight w:val="851"/>
                        </w:trPr>
                        <w:tc>
                          <w:tcPr>
                            <w:tcW w:w="8136" w:type="dxa"/>
                          </w:tcPr>
                          <w:p w14:paraId="192B06F8" w14:textId="77777777" w:rsidR="00E33C9A" w:rsidRDefault="00E33C9A">
                            <w:pPr>
                              <w:pStyle w:val="TableParagraph"/>
                              <w:spacing w:before="162" w:line="256" w:lineRule="auto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Grado de cumplimiento con las normas contenidas en la Guía de estilo (portada, texto, apartados y estructura de los contenidos, tablas, figuras, citas y referencias).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2B71F21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4AA81233" w14:textId="77777777">
                        <w:trPr>
                          <w:trHeight w:val="851"/>
                        </w:trPr>
                        <w:tc>
                          <w:tcPr>
                            <w:tcW w:w="8136" w:type="dxa"/>
                          </w:tcPr>
                          <w:p w14:paraId="24CF61F9" w14:textId="69231A5C" w:rsidR="00E33C9A" w:rsidRDefault="00E33C9A">
                            <w:pPr>
                              <w:pStyle w:val="TableParagraph"/>
                              <w:spacing w:before="162" w:line="256" w:lineRule="auto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Introducción y justificación del tema. Claridad de presentación de los objetivos, coherencia, realismo y alcance de </w:t>
                            </w:r>
                            <w:r w:rsidR="006F5001">
                              <w:rPr>
                                <w:sz w:val="20"/>
                              </w:rPr>
                              <w:t>estos</w:t>
                            </w:r>
                            <w:r>
                              <w:rPr>
                                <w:sz w:val="20"/>
                              </w:rPr>
                              <w:t xml:space="preserve"> en función de la duración de la asignatura.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2EE4A60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61817B50" w14:textId="77777777">
                        <w:trPr>
                          <w:trHeight w:val="851"/>
                        </w:trPr>
                        <w:tc>
                          <w:tcPr>
                            <w:tcW w:w="8136" w:type="dxa"/>
                          </w:tcPr>
                          <w:p w14:paraId="2CCF19C0" w14:textId="77777777" w:rsidR="00E33C9A" w:rsidRDefault="00E33C9A">
                            <w:pPr>
                              <w:pStyle w:val="TableParagraph"/>
                              <w:spacing w:before="161" w:line="256" w:lineRule="auto"/>
                              <w:ind w:left="35" w:righ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Adecuación de la metodología al problema planteado. Claridad en su descripción y corrección en su aplicación. Cumplimiento de las normas éticas y legales.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01BB1D2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0DBC5E53" w14:textId="77777777">
                        <w:trPr>
                          <w:trHeight w:val="270"/>
                        </w:trPr>
                        <w:tc>
                          <w:tcPr>
                            <w:tcW w:w="8136" w:type="dxa"/>
                          </w:tcPr>
                          <w:p w14:paraId="3F64847A" w14:textId="77777777" w:rsidR="00E33C9A" w:rsidRDefault="00E33C9A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Claridad de exposición.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0E3B230D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2A2C98A4" w14:textId="77777777">
                        <w:trPr>
                          <w:trHeight w:val="851"/>
                        </w:trPr>
                        <w:tc>
                          <w:tcPr>
                            <w:tcW w:w="8136" w:type="dxa"/>
                          </w:tcPr>
                          <w:p w14:paraId="0E7B5D43" w14:textId="77777777" w:rsidR="00E33C9A" w:rsidRDefault="00E33C9A">
                            <w:pPr>
                              <w:pStyle w:val="TableParagraph"/>
                              <w:spacing w:before="162" w:line="256" w:lineRule="auto"/>
                              <w:ind w:left="35" w:righ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Descripción de los resultados obtenidos y argumentación de las conclusiones. Adecuación de tablas, figuras y referencias seleccionadas.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DB59547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54A7D48B" w14:textId="77777777">
                        <w:trPr>
                          <w:trHeight w:val="284"/>
                        </w:trPr>
                        <w:tc>
                          <w:tcPr>
                            <w:tcW w:w="8136" w:type="dxa"/>
                            <w:shd w:val="clear" w:color="auto" w:fill="F1F1F1"/>
                          </w:tcPr>
                          <w:p w14:paraId="0BE888DF" w14:textId="77777777" w:rsidR="00E33C9A" w:rsidRDefault="00E33C9A">
                            <w:pPr>
                              <w:pStyle w:val="TableParagraph"/>
                              <w:spacing w:before="10"/>
                              <w:ind w:right="1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MEDIA MEMORIA: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F1F1F1"/>
                          </w:tcPr>
                          <w:p w14:paraId="72D79CD0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16C019B6" w14:textId="77777777">
                        <w:trPr>
                          <w:trHeight w:val="270"/>
                        </w:trPr>
                        <w:tc>
                          <w:tcPr>
                            <w:tcW w:w="8136" w:type="dxa"/>
                            <w:shd w:val="clear" w:color="auto" w:fill="FFEBFF"/>
                          </w:tcPr>
                          <w:p w14:paraId="4591B170" w14:textId="77777777" w:rsidR="00E33C9A" w:rsidRDefault="00E33C9A">
                            <w:pPr>
                              <w:pStyle w:val="TableParagraph"/>
                              <w:spacing w:line="25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EXPOSICIÓN Y PRESENTACIÓN (30%)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FFEBFF"/>
                          </w:tcPr>
                          <w:p w14:paraId="0150E078" w14:textId="77777777" w:rsidR="00E33C9A" w:rsidRDefault="00E33C9A">
                            <w:pPr>
                              <w:pStyle w:val="TableParagraph"/>
                              <w:spacing w:before="1" w:line="249" w:lineRule="exact"/>
                              <w:ind w:right="58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0-10</w:t>
                            </w:r>
                          </w:p>
                        </w:tc>
                      </w:tr>
                      <w:tr w:rsidR="00E33C9A" w14:paraId="6D974FEE" w14:textId="77777777">
                        <w:trPr>
                          <w:trHeight w:val="270"/>
                        </w:trPr>
                        <w:tc>
                          <w:tcPr>
                            <w:tcW w:w="8136" w:type="dxa"/>
                          </w:tcPr>
                          <w:p w14:paraId="62A724D9" w14:textId="77777777" w:rsidR="00E33C9A" w:rsidRDefault="00E33C9A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Adecuación del vocabulario utilizado.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13D73FC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1DC9E20D" w14:textId="77777777">
                        <w:trPr>
                          <w:trHeight w:val="1009"/>
                        </w:trPr>
                        <w:tc>
                          <w:tcPr>
                            <w:tcW w:w="8136" w:type="dxa"/>
                          </w:tcPr>
                          <w:p w14:paraId="60E23EF1" w14:textId="77777777" w:rsidR="00E33C9A" w:rsidRDefault="00E33C9A">
                            <w:pPr>
                              <w:pStyle w:val="TableParagraph"/>
                              <w:spacing w:before="111" w:line="256" w:lineRule="auto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Selección y orden de los contenidos. Claridad y fluidez de la exposición. Capacidad de transmitir las ideas acordes a su campo de estudio con rigor. Coordinación de la exposición oral con la presentación multimedia.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62958987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321B331E" w14:textId="77777777">
                        <w:trPr>
                          <w:trHeight w:val="270"/>
                        </w:trPr>
                        <w:tc>
                          <w:tcPr>
                            <w:tcW w:w="8136" w:type="dxa"/>
                          </w:tcPr>
                          <w:p w14:paraId="64F1D6AD" w14:textId="77777777" w:rsidR="00E33C9A" w:rsidRDefault="00E33C9A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Exposición y argumentación de las conclusiones.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2CC58F67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47D0C027" w14:textId="77777777">
                        <w:trPr>
                          <w:trHeight w:val="560"/>
                        </w:trPr>
                        <w:tc>
                          <w:tcPr>
                            <w:tcW w:w="8136" w:type="dxa"/>
                          </w:tcPr>
                          <w:p w14:paraId="5884D16D" w14:textId="080D32BA" w:rsidR="00E33C9A" w:rsidRDefault="00E33C9A">
                            <w:pPr>
                              <w:pStyle w:val="TableParagraph"/>
                              <w:spacing w:before="18" w:line="256" w:lineRule="auto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Manejo de las TIC. Calidad de los recursos visuales (colores, tipo de letra</w:t>
                            </w:r>
                            <w:r w:rsidR="006F5001">
                              <w:rPr>
                                <w:sz w:val="20"/>
                              </w:rPr>
                              <w:t>, etc.</w:t>
                            </w:r>
                            <w:r>
                              <w:rPr>
                                <w:sz w:val="20"/>
                              </w:rPr>
                              <w:t>). Adecuación y ajuste al tiempo establecido.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7A632008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6FD7F7D8" w14:textId="77777777">
                        <w:trPr>
                          <w:trHeight w:val="284"/>
                        </w:trPr>
                        <w:tc>
                          <w:tcPr>
                            <w:tcW w:w="8136" w:type="dxa"/>
                            <w:shd w:val="clear" w:color="auto" w:fill="F1F1F1"/>
                          </w:tcPr>
                          <w:p w14:paraId="2E686B91" w14:textId="77777777" w:rsidR="00E33C9A" w:rsidRDefault="00E33C9A">
                            <w:pPr>
                              <w:pStyle w:val="TableParagraph"/>
                              <w:spacing w:before="10"/>
                              <w:ind w:right="1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MEDIA EXPOSICIÓN Y PRESENTACIÓN: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F1F1F1"/>
                          </w:tcPr>
                          <w:p w14:paraId="76F35384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2311C8AA" w14:textId="77777777">
                        <w:trPr>
                          <w:trHeight w:val="270"/>
                        </w:trPr>
                        <w:tc>
                          <w:tcPr>
                            <w:tcW w:w="8136" w:type="dxa"/>
                            <w:shd w:val="clear" w:color="auto" w:fill="FFEBFF"/>
                          </w:tcPr>
                          <w:p w14:paraId="4B4C1447" w14:textId="77777777" w:rsidR="00E33C9A" w:rsidRDefault="00E33C9A">
                            <w:pPr>
                              <w:pStyle w:val="TableParagraph"/>
                              <w:spacing w:line="25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DEBATE Y DISCUSIÓN (20%)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FFEBFF"/>
                          </w:tcPr>
                          <w:p w14:paraId="40B2B68B" w14:textId="77777777" w:rsidR="00E33C9A" w:rsidRDefault="00E33C9A">
                            <w:pPr>
                              <w:pStyle w:val="TableParagraph"/>
                              <w:spacing w:before="1" w:line="249" w:lineRule="exact"/>
                              <w:ind w:right="58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0-10</w:t>
                            </w:r>
                          </w:p>
                        </w:tc>
                      </w:tr>
                      <w:tr w:rsidR="00E33C9A" w14:paraId="3E700F58" w14:textId="77777777">
                        <w:trPr>
                          <w:trHeight w:val="560"/>
                        </w:trPr>
                        <w:tc>
                          <w:tcPr>
                            <w:tcW w:w="8136" w:type="dxa"/>
                          </w:tcPr>
                          <w:p w14:paraId="7C4BF73F" w14:textId="77777777" w:rsidR="00E33C9A" w:rsidRDefault="00E33C9A">
                            <w:pPr>
                              <w:pStyle w:val="TableParagraph"/>
                              <w:spacing w:before="147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Responde adecuadamente a las preguntas del tribunal en contenido y forma.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095935C2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304B1527" w14:textId="77777777">
                        <w:trPr>
                          <w:trHeight w:val="270"/>
                        </w:trPr>
                        <w:tc>
                          <w:tcPr>
                            <w:tcW w:w="8136" w:type="dxa"/>
                          </w:tcPr>
                          <w:p w14:paraId="6C0981D3" w14:textId="77777777" w:rsidR="00E33C9A" w:rsidRDefault="00E33C9A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Actitud y respeto hacia el tribunal ante los comentarios recibidos.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43C67A35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33C9A" w14:paraId="338E5794" w14:textId="77777777">
                        <w:trPr>
                          <w:trHeight w:val="284"/>
                        </w:trPr>
                        <w:tc>
                          <w:tcPr>
                            <w:tcW w:w="8136" w:type="dxa"/>
                            <w:shd w:val="clear" w:color="auto" w:fill="F1F1F1"/>
                          </w:tcPr>
                          <w:p w14:paraId="4B774119" w14:textId="77777777" w:rsidR="00E33C9A" w:rsidRDefault="00E33C9A">
                            <w:pPr>
                              <w:pStyle w:val="TableParagraph"/>
                              <w:spacing w:before="10"/>
                              <w:ind w:right="1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MEDIA DEBATE Y DISCUSIÓN: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F1F1F1"/>
                          </w:tcPr>
                          <w:p w14:paraId="3909444F" w14:textId="77777777" w:rsidR="00E33C9A" w:rsidRDefault="00E33C9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C28A2D" w14:textId="77777777" w:rsidR="00E33C9A" w:rsidRDefault="00E33C9A" w:rsidP="00E33C9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8D4150" w14:textId="031646C0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08BB6120" w14:textId="03A8CD2F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1AE7F8C6" w14:textId="0B11694F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30194855" w14:textId="11090B1E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61A31997" w14:textId="1B9376EC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752EAB62" w14:textId="6343C6DD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1B5C837B" w14:textId="15CF08A0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1D2F2462" w14:textId="77777777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1AD2CED7" w14:textId="70AA1F34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0DA4AC9E" w14:textId="2648CD3D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7ACCB077" w14:textId="77777777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628F2548" w14:textId="215AC149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2439C393" w14:textId="2435ED73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32968C74" w14:textId="15639184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41DEFC9C" w14:textId="00AA2354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31845E1A" w14:textId="39C9E021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288796F2" w14:textId="6755ABF9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175AA826" w14:textId="6761AC20" w:rsidR="00E33C9A" w:rsidRDefault="00E33C9A" w:rsidP="007659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rFonts w:cs="Helvetica"/>
          <w:b/>
          <w:bCs/>
          <w:color w:val="000000"/>
          <w:lang w:val="es-ES_tradnl"/>
        </w:rPr>
      </w:pPr>
    </w:p>
    <w:p w14:paraId="639493EE" w14:textId="77777777" w:rsidR="006F5001" w:rsidRDefault="006F5001" w:rsidP="00E33C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left"/>
        <w:rPr>
          <w:rFonts w:cs="Helvetica"/>
          <w:color w:val="000000"/>
          <w:sz w:val="22"/>
          <w:szCs w:val="22"/>
          <w:lang w:val="es-ES_tradnl"/>
        </w:rPr>
      </w:pPr>
    </w:p>
    <w:p w14:paraId="49AF212C" w14:textId="0525E430" w:rsidR="00E33C9A" w:rsidRPr="006F5001" w:rsidRDefault="00E33C9A" w:rsidP="00E33C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left"/>
        <w:rPr>
          <w:rFonts w:cs="Helvetica"/>
          <w:color w:val="000000"/>
          <w:sz w:val="22"/>
          <w:szCs w:val="22"/>
          <w:lang w:val="es-ES_tradnl"/>
        </w:rPr>
      </w:pPr>
      <w:r w:rsidRPr="006F5001">
        <w:rPr>
          <w:rFonts w:cs="Helvetica"/>
          <w:color w:val="000000"/>
          <w:sz w:val="22"/>
          <w:szCs w:val="22"/>
          <w:lang w:val="es-ES_tradnl"/>
        </w:rPr>
        <w:t xml:space="preserve">En Murcia, a </w:t>
      </w:r>
      <w:r w:rsidR="00490C65">
        <w:rPr>
          <w:rFonts w:cs="Helvetica"/>
          <w:color w:val="000000"/>
          <w:sz w:val="22"/>
          <w:szCs w:val="22"/>
          <w:lang w:val="es-ES_tradnl"/>
        </w:rPr>
        <w:t>…… de ……. de 202</w:t>
      </w:r>
    </w:p>
    <w:p w14:paraId="0A1D7BDD" w14:textId="05211EFF" w:rsidR="0076591E" w:rsidRPr="006F5001" w:rsidRDefault="00E33C9A" w:rsidP="00E33C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0"/>
        <w:jc w:val="center"/>
        <w:rPr>
          <w:sz w:val="22"/>
          <w:szCs w:val="22"/>
        </w:rPr>
      </w:pPr>
      <w:r w:rsidRPr="006F5001">
        <w:rPr>
          <w:rFonts w:cs="Helvetica"/>
          <w:color w:val="000000"/>
          <w:sz w:val="22"/>
          <w:szCs w:val="22"/>
          <w:lang w:val="es-ES_tradnl"/>
        </w:rPr>
        <w:t xml:space="preserve">Fdo. </w:t>
      </w:r>
    </w:p>
    <w:sectPr w:rsidR="0076591E" w:rsidRPr="006F5001" w:rsidSect="00E87C78">
      <w:headerReference w:type="default" r:id="rId6"/>
      <w:footerReference w:type="default" r:id="rId7"/>
      <w:pgSz w:w="11909" w:h="16834"/>
      <w:pgMar w:top="0" w:right="1440" w:bottom="1440" w:left="1440" w:header="0" w:footer="3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694E" w14:textId="77777777" w:rsidR="00041B0C" w:rsidRDefault="00041B0C">
      <w:pPr>
        <w:spacing w:line="240" w:lineRule="auto"/>
      </w:pPr>
      <w:r>
        <w:separator/>
      </w:r>
    </w:p>
  </w:endnote>
  <w:endnote w:type="continuationSeparator" w:id="0">
    <w:p w14:paraId="5D16ADE2" w14:textId="77777777" w:rsidR="00041B0C" w:rsidRDefault="00041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34C4" w14:textId="7C93EB21" w:rsidR="00360893" w:rsidRPr="0076591E" w:rsidRDefault="00A910AB" w:rsidP="0076591E">
    <w:pPr>
      <w:ind w:left="0" w:right="-460"/>
      <w:rPr>
        <w:rFonts w:eastAsia="IBM Plex Sans Medium" w:cs="IBM Plex Sans Medium"/>
        <w:color w:val="002129"/>
        <w:sz w:val="16"/>
        <w:szCs w:val="16"/>
      </w:rPr>
    </w:pPr>
    <w:r w:rsidRPr="0076591E"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84BCE8F">
          <wp:simplePos x="0" y="0"/>
          <wp:positionH relativeFrom="page">
            <wp:posOffset>3985260</wp:posOffset>
          </wp:positionH>
          <wp:positionV relativeFrom="paragraph">
            <wp:posOffset>-1095375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80E7" w14:textId="77777777" w:rsidR="00041B0C" w:rsidRDefault="00041B0C">
      <w:pPr>
        <w:spacing w:line="240" w:lineRule="auto"/>
      </w:pPr>
      <w:r>
        <w:separator/>
      </w:r>
    </w:p>
  </w:footnote>
  <w:footnote w:type="continuationSeparator" w:id="0">
    <w:p w14:paraId="495C4652" w14:textId="77777777" w:rsidR="00041B0C" w:rsidRDefault="00041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9B23" w14:textId="77777777" w:rsidR="00865B6E" w:rsidRDefault="00865B6E" w:rsidP="0076591E">
    <w:pPr>
      <w:ind w:left="0"/>
      <w:rPr>
        <w:sz w:val="20"/>
        <w:szCs w:val="20"/>
      </w:rPr>
    </w:pPr>
  </w:p>
  <w:p w14:paraId="2C1113DA" w14:textId="7CC7B820" w:rsidR="00F73C10" w:rsidRDefault="006D45DE" w:rsidP="0076591E">
    <w:pPr>
      <w:ind w:left="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DE07B63" wp14:editId="7638E179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47610" cy="942975"/>
          <wp:effectExtent l="0" t="0" r="0" b="0"/>
          <wp:wrapSquare wrapText="bothSides"/>
          <wp:docPr id="1471076088" name="Imagen 5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76088" name="Imagen 5" descr="Logotip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125"/>
                  <a:stretch/>
                </pic:blipFill>
                <pic:spPr bwMode="auto">
                  <a:xfrm>
                    <a:off x="0" y="0"/>
                    <a:ext cx="754761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41B0C"/>
    <w:rsid w:val="00051EE0"/>
    <w:rsid w:val="00193F4F"/>
    <w:rsid w:val="001F4A7A"/>
    <w:rsid w:val="0025257E"/>
    <w:rsid w:val="00295993"/>
    <w:rsid w:val="002B0EC6"/>
    <w:rsid w:val="00360893"/>
    <w:rsid w:val="00376F39"/>
    <w:rsid w:val="00382684"/>
    <w:rsid w:val="00490C65"/>
    <w:rsid w:val="006D45DE"/>
    <w:rsid w:val="006F5001"/>
    <w:rsid w:val="007636EA"/>
    <w:rsid w:val="0076591E"/>
    <w:rsid w:val="00857333"/>
    <w:rsid w:val="00865B6E"/>
    <w:rsid w:val="00A010FE"/>
    <w:rsid w:val="00A910AB"/>
    <w:rsid w:val="00D0057C"/>
    <w:rsid w:val="00D26F0C"/>
    <w:rsid w:val="00D4205D"/>
    <w:rsid w:val="00E33C9A"/>
    <w:rsid w:val="00E7145C"/>
    <w:rsid w:val="00E87C78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33C9A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Calibri" w:hAnsi="Calibri" w:cs="Calibr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3C9A"/>
    <w:rPr>
      <w:rFonts w:ascii="Calibri" w:eastAsia="Calibri" w:hAnsi="Calibri" w:cs="Calibri"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33C9A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Calibri" w:hAnsi="Calibri"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FRANCISCO ANTONIO GUARDIOLA ABELLAN</cp:lastModifiedBy>
  <cp:revision>6</cp:revision>
  <dcterms:created xsi:type="dcterms:W3CDTF">2023-08-30T15:38:00Z</dcterms:created>
  <dcterms:modified xsi:type="dcterms:W3CDTF">2024-06-06T09:47:00Z</dcterms:modified>
</cp:coreProperties>
</file>