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BE9B" w14:textId="26FDC001" w:rsidR="00BE4998" w:rsidRPr="00515358" w:rsidRDefault="005558FC" w:rsidP="007A771B">
      <w:pPr>
        <w:shd w:val="clear" w:color="auto" w:fill="1F4E79" w:themeFill="accent1" w:themeFillShade="80"/>
        <w:jc w:val="center"/>
        <w:rPr>
          <w:color w:val="FFFFFF" w:themeColor="background1"/>
          <w:sz w:val="34"/>
          <w:szCs w:val="34"/>
        </w:rPr>
      </w:pPr>
      <w:r>
        <w:rPr>
          <w:color w:val="FFFFFF" w:themeColor="background1"/>
          <w:sz w:val="34"/>
          <w:szCs w:val="34"/>
        </w:rPr>
        <w:t>Informe de Seguridad, evaluación y prevención de riesgos durante la realización de un TFG experimental</w:t>
      </w:r>
      <w:r w:rsidR="00183C2B">
        <w:rPr>
          <w:color w:val="FFFFFF" w:themeColor="background1"/>
          <w:sz w:val="34"/>
          <w:szCs w:val="34"/>
        </w:rPr>
        <w:t xml:space="preserve"> en laboratorio</w:t>
      </w:r>
    </w:p>
    <w:p w14:paraId="52F4727C" w14:textId="77777777" w:rsidR="00645C90" w:rsidRDefault="00645C90">
      <w:pPr>
        <w:rPr>
          <w:sz w:val="20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7087"/>
      </w:tblGrid>
      <w:tr w:rsidR="00515358" w:rsidRPr="00EA168B" w14:paraId="3AB8B4D7" w14:textId="77777777" w:rsidTr="00515358">
        <w:trPr>
          <w:trHeight w:val="397"/>
          <w:jc w:val="center"/>
        </w:trPr>
        <w:tc>
          <w:tcPr>
            <w:tcW w:w="2547" w:type="dxa"/>
            <w:shd w:val="clear" w:color="auto" w:fill="1F4E79" w:themeFill="accent1" w:themeFillShade="80"/>
            <w:vAlign w:val="center"/>
          </w:tcPr>
          <w:p w14:paraId="7AFE39CC" w14:textId="4CDD1734" w:rsidR="00515358" w:rsidRPr="0011255A" w:rsidRDefault="00515358" w:rsidP="00515358">
            <w:pPr>
              <w:jc w:val="righ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D/</w:t>
            </w:r>
            <w:proofErr w:type="spellStart"/>
            <w:r>
              <w:rPr>
                <w:color w:val="FFFFFF" w:themeColor="background1"/>
                <w:sz w:val="24"/>
              </w:rPr>
              <w:t>Dña</w:t>
            </w:r>
            <w:proofErr w:type="spellEnd"/>
            <w:r w:rsidRPr="0011255A">
              <w:rPr>
                <w:color w:val="FFFFFF" w:themeColor="background1"/>
                <w:sz w:val="24"/>
              </w:rPr>
              <w:t>:</w:t>
            </w:r>
          </w:p>
        </w:tc>
        <w:tc>
          <w:tcPr>
            <w:tcW w:w="7087" w:type="dxa"/>
            <w:vAlign w:val="center"/>
          </w:tcPr>
          <w:p w14:paraId="05FC4A3D" w14:textId="77777777" w:rsidR="00515358" w:rsidRPr="00EA168B" w:rsidRDefault="00515358" w:rsidP="007D2A06">
            <w:pPr>
              <w:rPr>
                <w:sz w:val="28"/>
              </w:rPr>
            </w:pPr>
          </w:p>
        </w:tc>
      </w:tr>
      <w:tr w:rsidR="00515358" w:rsidRPr="00EA168B" w14:paraId="684A6BBE" w14:textId="77777777" w:rsidTr="00515358">
        <w:trPr>
          <w:trHeight w:val="397"/>
          <w:jc w:val="center"/>
        </w:trPr>
        <w:tc>
          <w:tcPr>
            <w:tcW w:w="2547" w:type="dxa"/>
            <w:shd w:val="clear" w:color="auto" w:fill="1F4E79" w:themeFill="accent1" w:themeFillShade="80"/>
            <w:vAlign w:val="center"/>
          </w:tcPr>
          <w:p w14:paraId="51609C6D" w14:textId="14226908" w:rsidR="00515358" w:rsidRPr="000E6BD0" w:rsidRDefault="00515358" w:rsidP="00515358">
            <w:pPr>
              <w:jc w:val="righ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</w:rPr>
              <w:t>c</w:t>
            </w:r>
            <w:r w:rsidRPr="00515358">
              <w:rPr>
                <w:color w:val="FFFFFF" w:themeColor="background1"/>
              </w:rPr>
              <w:t xml:space="preserve">on </w:t>
            </w:r>
            <w:r w:rsidRPr="00183C2B">
              <w:rPr>
                <w:color w:val="FFFFFF" w:themeColor="background1"/>
              </w:rPr>
              <w:t>DNI/NIE/Pasaporte:</w:t>
            </w:r>
          </w:p>
        </w:tc>
        <w:tc>
          <w:tcPr>
            <w:tcW w:w="7087" w:type="dxa"/>
            <w:vAlign w:val="center"/>
          </w:tcPr>
          <w:p w14:paraId="025DEC99" w14:textId="77777777" w:rsidR="00515358" w:rsidRPr="00EA168B" w:rsidRDefault="00515358" w:rsidP="007D2A06">
            <w:pPr>
              <w:rPr>
                <w:sz w:val="28"/>
              </w:rPr>
            </w:pPr>
          </w:p>
        </w:tc>
      </w:tr>
      <w:tr w:rsidR="00515358" w:rsidRPr="00EA168B" w14:paraId="3B49CAA2" w14:textId="77777777" w:rsidTr="00515358">
        <w:trPr>
          <w:trHeight w:val="397"/>
          <w:jc w:val="center"/>
        </w:trPr>
        <w:tc>
          <w:tcPr>
            <w:tcW w:w="2547" w:type="dxa"/>
            <w:shd w:val="clear" w:color="auto" w:fill="1F4E79" w:themeFill="accent1" w:themeFillShade="80"/>
            <w:vAlign w:val="center"/>
          </w:tcPr>
          <w:p w14:paraId="341BC091" w14:textId="77777777" w:rsidR="00515358" w:rsidRPr="00515358" w:rsidRDefault="00515358" w:rsidP="007D2A06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</w:t>
            </w:r>
            <w:r w:rsidRPr="00515358">
              <w:rPr>
                <w:color w:val="FFFFFF" w:themeColor="background1"/>
              </w:rPr>
              <w:t>studiante del grado en:</w:t>
            </w:r>
          </w:p>
        </w:tc>
        <w:tc>
          <w:tcPr>
            <w:tcW w:w="7087" w:type="dxa"/>
            <w:vAlign w:val="center"/>
          </w:tcPr>
          <w:p w14:paraId="27B73A71" w14:textId="77777777" w:rsidR="00515358" w:rsidRPr="00EA168B" w:rsidRDefault="00515358" w:rsidP="007D2A06">
            <w:pPr>
              <w:rPr>
                <w:sz w:val="28"/>
              </w:rPr>
            </w:pPr>
          </w:p>
        </w:tc>
      </w:tr>
    </w:tbl>
    <w:p w14:paraId="74D4E4E3" w14:textId="6FBB9DCF" w:rsidR="00515358" w:rsidRPr="0011630E" w:rsidRDefault="00515358" w:rsidP="0011630E">
      <w:pPr>
        <w:spacing w:before="120" w:after="120"/>
        <w:rPr>
          <w:sz w:val="32"/>
        </w:rPr>
      </w:pPr>
      <w:r w:rsidRPr="00645C90">
        <w:rPr>
          <w:sz w:val="32"/>
        </w:rPr>
        <w:t>de la Facultad de Química</w:t>
      </w:r>
      <w:r w:rsidR="00645C90">
        <w:rPr>
          <w:sz w:val="32"/>
        </w:rPr>
        <w:t xml:space="preserve">, </w:t>
      </w:r>
      <w:r w:rsidRPr="00645C90">
        <w:rPr>
          <w:b/>
          <w:sz w:val="32"/>
        </w:rPr>
        <w:t>declaro:</w:t>
      </w:r>
    </w:p>
    <w:p w14:paraId="5EE25F23" w14:textId="19A00C13" w:rsidR="005558FC" w:rsidRPr="008F2EC7" w:rsidRDefault="005558FC" w:rsidP="005558FC">
      <w:pPr>
        <w:spacing w:before="120" w:after="240"/>
        <w:jc w:val="both"/>
        <w:rPr>
          <w:sz w:val="24"/>
          <w:szCs w:val="24"/>
        </w:rPr>
      </w:pPr>
      <w:r w:rsidRPr="00183C2B">
        <w:rPr>
          <w:sz w:val="24"/>
          <w:szCs w:val="24"/>
        </w:rPr>
        <w:t xml:space="preserve">Que </w:t>
      </w:r>
      <w:r w:rsidR="00BD6683" w:rsidRPr="00183C2B">
        <w:rPr>
          <w:sz w:val="24"/>
          <w:szCs w:val="24"/>
        </w:rPr>
        <w:t xml:space="preserve">he recibido formación en prevención de los riesgos específicos del Trabajo Fin de Grado antes de la realización del mismo y que </w:t>
      </w:r>
      <w:r w:rsidRPr="00183C2B">
        <w:rPr>
          <w:sz w:val="24"/>
          <w:szCs w:val="24"/>
        </w:rPr>
        <w:t>durante</w:t>
      </w:r>
      <w:r w:rsidRPr="008F2EC7">
        <w:rPr>
          <w:sz w:val="24"/>
          <w:szCs w:val="24"/>
        </w:rPr>
        <w:t xml:space="preserve"> la realización </w:t>
      </w:r>
      <w:r w:rsidR="00BD6683">
        <w:rPr>
          <w:sz w:val="24"/>
          <w:szCs w:val="24"/>
        </w:rPr>
        <w:t>de los experimentos de laboratorio</w:t>
      </w:r>
      <w:r w:rsidRPr="008F2EC7">
        <w:rPr>
          <w:sz w:val="24"/>
          <w:szCs w:val="24"/>
        </w:rPr>
        <w:t xml:space="preserve">, he seguido, en todo momento, las normas de seguridad, indicaciones del tutor, y/o medidas de prevención de riesgos que se detallan a continuación </w:t>
      </w:r>
      <w:r w:rsidRPr="008F2EC7">
        <w:rPr>
          <w:i/>
          <w:szCs w:val="24"/>
        </w:rPr>
        <w:t>(indique todos los riesgos inherentes a la realización de su Trabajo Fin de Grado y las medidas de prevención que ha puesto en práctica para minimizar dichos riesgos)</w:t>
      </w:r>
      <w:r w:rsidRPr="008F2EC7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5558FC" w:rsidRPr="005558FC" w14:paraId="36DEFBA9" w14:textId="77777777" w:rsidTr="005558FC">
        <w:tc>
          <w:tcPr>
            <w:tcW w:w="4813" w:type="dxa"/>
            <w:shd w:val="clear" w:color="auto" w:fill="1F4E79" w:themeFill="accent1" w:themeFillShade="80"/>
          </w:tcPr>
          <w:p w14:paraId="18C13844" w14:textId="132526D7" w:rsidR="005558FC" w:rsidRPr="005558FC" w:rsidRDefault="005558FC" w:rsidP="005558FC">
            <w:pPr>
              <w:pStyle w:val="Textoindependiente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5558FC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Riesgo</w:t>
            </w:r>
          </w:p>
        </w:tc>
        <w:tc>
          <w:tcPr>
            <w:tcW w:w="4815" w:type="dxa"/>
            <w:shd w:val="clear" w:color="auto" w:fill="1F4E79" w:themeFill="accent1" w:themeFillShade="80"/>
          </w:tcPr>
          <w:p w14:paraId="47984013" w14:textId="77777777" w:rsidR="005558FC" w:rsidRPr="005558FC" w:rsidRDefault="005558FC" w:rsidP="005558FC">
            <w:pPr>
              <w:pStyle w:val="Textoindependiente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5558FC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Medida de Prevención</w:t>
            </w:r>
          </w:p>
        </w:tc>
      </w:tr>
      <w:tr w:rsidR="001723E1" w:rsidRPr="001723E1" w14:paraId="251E156B" w14:textId="77777777" w:rsidTr="00B04BE0">
        <w:tc>
          <w:tcPr>
            <w:tcW w:w="4813" w:type="dxa"/>
          </w:tcPr>
          <w:p w14:paraId="0815CBC5" w14:textId="62EB8DE1" w:rsidR="005558FC" w:rsidRPr="001723E1" w:rsidRDefault="005558FC" w:rsidP="001723E1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i/>
                <w:spacing w:val="-1"/>
                <w:sz w:val="14"/>
              </w:rPr>
            </w:pPr>
            <w:r w:rsidRPr="001723E1">
              <w:rPr>
                <w:rFonts w:asciiTheme="minorHAnsi" w:hAnsiTheme="minorHAnsi" w:cstheme="minorHAnsi"/>
                <w:i/>
                <w:spacing w:val="-1"/>
                <w:sz w:val="14"/>
              </w:rPr>
              <w:t xml:space="preserve">(lo </w:t>
            </w:r>
            <w:r w:rsidR="001723E1" w:rsidRPr="001723E1">
              <w:rPr>
                <w:rFonts w:asciiTheme="minorHAnsi" w:hAnsiTheme="minorHAnsi" w:cstheme="minorHAnsi"/>
                <w:i/>
                <w:spacing w:val="-1"/>
                <w:sz w:val="14"/>
              </w:rPr>
              <w:t xml:space="preserve">que sigue </w:t>
            </w:r>
            <w:r w:rsidRPr="001723E1">
              <w:rPr>
                <w:rFonts w:asciiTheme="minorHAnsi" w:hAnsiTheme="minorHAnsi" w:cstheme="minorHAnsi"/>
                <w:i/>
                <w:spacing w:val="-1"/>
                <w:sz w:val="14"/>
              </w:rPr>
              <w:t xml:space="preserve">son ejemplos. </w:t>
            </w:r>
            <w:r w:rsidR="001723E1" w:rsidRPr="001723E1">
              <w:rPr>
                <w:rFonts w:asciiTheme="minorHAnsi" w:hAnsiTheme="minorHAnsi" w:cstheme="minorHAnsi"/>
                <w:i/>
                <w:spacing w:val="-1"/>
                <w:sz w:val="14"/>
              </w:rPr>
              <w:t xml:space="preserve">Bórralos </w:t>
            </w:r>
            <w:r w:rsidR="001723E1">
              <w:rPr>
                <w:rFonts w:asciiTheme="minorHAnsi" w:hAnsiTheme="minorHAnsi" w:cstheme="minorHAnsi"/>
                <w:i/>
                <w:spacing w:val="-1"/>
                <w:sz w:val="14"/>
              </w:rPr>
              <w:t>y</w:t>
            </w:r>
            <w:r w:rsidR="001723E1" w:rsidRPr="001723E1">
              <w:rPr>
                <w:rFonts w:asciiTheme="minorHAnsi" w:hAnsiTheme="minorHAnsi" w:cstheme="minorHAnsi"/>
                <w:i/>
                <w:spacing w:val="-1"/>
                <w:sz w:val="14"/>
              </w:rPr>
              <w:t xml:space="preserve"> </w:t>
            </w:r>
            <w:r w:rsidR="001723E1">
              <w:rPr>
                <w:rFonts w:asciiTheme="minorHAnsi" w:hAnsiTheme="minorHAnsi" w:cstheme="minorHAnsi"/>
                <w:i/>
                <w:spacing w:val="-1"/>
                <w:sz w:val="14"/>
              </w:rPr>
              <w:t xml:space="preserve">escribe </w:t>
            </w:r>
            <w:r w:rsidRPr="001723E1">
              <w:rPr>
                <w:rFonts w:asciiTheme="minorHAnsi" w:hAnsiTheme="minorHAnsi" w:cstheme="minorHAnsi"/>
                <w:i/>
                <w:spacing w:val="-1"/>
                <w:sz w:val="14"/>
              </w:rPr>
              <w:t>los que procedan y elimina esta fila)</w:t>
            </w:r>
          </w:p>
        </w:tc>
        <w:tc>
          <w:tcPr>
            <w:tcW w:w="4815" w:type="dxa"/>
          </w:tcPr>
          <w:p w14:paraId="47370741" w14:textId="2513A384" w:rsidR="005558FC" w:rsidRPr="001723E1" w:rsidRDefault="001723E1" w:rsidP="001723E1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pacing w:val="-1"/>
                <w:sz w:val="14"/>
              </w:rPr>
            </w:pPr>
            <w:r w:rsidRPr="001723E1">
              <w:rPr>
                <w:rFonts w:asciiTheme="minorHAnsi" w:hAnsiTheme="minorHAnsi" w:cstheme="minorHAnsi"/>
                <w:i/>
                <w:spacing w:val="-1"/>
                <w:sz w:val="14"/>
              </w:rPr>
              <w:t xml:space="preserve">(lo que sigue son ejemplos. Bórralos </w:t>
            </w:r>
            <w:r>
              <w:rPr>
                <w:rFonts w:asciiTheme="minorHAnsi" w:hAnsiTheme="minorHAnsi" w:cstheme="minorHAnsi"/>
                <w:i/>
                <w:spacing w:val="-1"/>
                <w:sz w:val="14"/>
              </w:rPr>
              <w:t>y</w:t>
            </w:r>
            <w:r w:rsidRPr="001723E1">
              <w:rPr>
                <w:rFonts w:asciiTheme="minorHAnsi" w:hAnsiTheme="minorHAnsi" w:cstheme="minorHAnsi"/>
                <w:i/>
                <w:spacing w:val="-1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pacing w:val="-1"/>
                <w:sz w:val="14"/>
              </w:rPr>
              <w:t>escribe</w:t>
            </w:r>
            <w:r w:rsidRPr="001723E1">
              <w:rPr>
                <w:rFonts w:asciiTheme="minorHAnsi" w:hAnsiTheme="minorHAnsi" w:cstheme="minorHAnsi"/>
                <w:i/>
                <w:spacing w:val="-1"/>
                <w:sz w:val="14"/>
              </w:rPr>
              <w:t xml:space="preserve"> los que procedan y elimina esta fila)</w:t>
            </w:r>
          </w:p>
        </w:tc>
      </w:tr>
      <w:tr w:rsidR="005558FC" w:rsidRPr="005558FC" w14:paraId="193FB171" w14:textId="77777777" w:rsidTr="005558FC">
        <w:tc>
          <w:tcPr>
            <w:tcW w:w="4813" w:type="dxa"/>
          </w:tcPr>
          <w:p w14:paraId="2369454F" w14:textId="1D6CA7AA" w:rsidR="005558FC" w:rsidRPr="005558FC" w:rsidRDefault="005558FC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  <w:r w:rsidRPr="005558FC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Preparación de disoluciones de sustancias corrosivas volátiles (ácido clorhídrico)</w:t>
            </w:r>
          </w:p>
        </w:tc>
        <w:tc>
          <w:tcPr>
            <w:tcW w:w="4815" w:type="dxa"/>
          </w:tcPr>
          <w:p w14:paraId="7BDAE611" w14:textId="7DF43242" w:rsidR="00F272AE" w:rsidRDefault="00F272AE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Leer etiqueta y ficha de seguridad del producto.</w:t>
            </w:r>
          </w:p>
          <w:p w14:paraId="5AF7994C" w14:textId="31469550" w:rsidR="005558FC" w:rsidRDefault="005558FC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  <w:r w:rsidRPr="005558FC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Realizado en campana extractora de gases</w:t>
            </w:r>
            <w:r w:rsidR="00183C2B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.</w:t>
            </w:r>
          </w:p>
          <w:p w14:paraId="1894A30C" w14:textId="4109F217" w:rsidR="00183C2B" w:rsidRPr="005558FC" w:rsidRDefault="00183C2B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Uso de gafas</w:t>
            </w:r>
            <w:r w:rsidR="00F272AE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 xml:space="preserve"> de seguridad</w:t>
            </w:r>
            <w:r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.</w:t>
            </w:r>
          </w:p>
        </w:tc>
      </w:tr>
      <w:tr w:rsidR="005558FC" w:rsidRPr="005558FC" w14:paraId="682E6F2E" w14:textId="77777777" w:rsidTr="005558FC">
        <w:tc>
          <w:tcPr>
            <w:tcW w:w="4813" w:type="dxa"/>
          </w:tcPr>
          <w:p w14:paraId="3B870ABA" w14:textId="77777777" w:rsidR="005558FC" w:rsidRPr="005558FC" w:rsidRDefault="005558FC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  <w:r w:rsidRPr="005558FC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Empleo de sustancias tóxicas y/o carcinógenas</w:t>
            </w:r>
          </w:p>
        </w:tc>
        <w:tc>
          <w:tcPr>
            <w:tcW w:w="4815" w:type="dxa"/>
          </w:tcPr>
          <w:p w14:paraId="18A7AC60" w14:textId="5DF1FB4B" w:rsidR="005558FC" w:rsidRDefault="005558FC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  <w:r w:rsidRPr="005558FC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Uso de guantes</w:t>
            </w:r>
            <w:r w:rsidR="00183C2B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.</w:t>
            </w:r>
          </w:p>
          <w:p w14:paraId="46B350C5" w14:textId="32F8F7AE" w:rsidR="00183C2B" w:rsidRPr="005558FC" w:rsidRDefault="00183C2B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Uso de gafas</w:t>
            </w:r>
            <w:r w:rsidR="00F272AE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 xml:space="preserve"> de seguridad</w:t>
            </w:r>
            <w:r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.</w:t>
            </w:r>
          </w:p>
        </w:tc>
      </w:tr>
      <w:tr w:rsidR="005558FC" w:rsidRPr="005558FC" w14:paraId="2A2D9480" w14:textId="77777777" w:rsidTr="005558FC">
        <w:tc>
          <w:tcPr>
            <w:tcW w:w="4813" w:type="dxa"/>
          </w:tcPr>
          <w:p w14:paraId="586C1AD7" w14:textId="77777777" w:rsidR="005558FC" w:rsidRPr="005558FC" w:rsidRDefault="005558FC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  <w:r w:rsidRPr="005558FC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Calentar disolución en placa calefactora</w:t>
            </w:r>
          </w:p>
        </w:tc>
        <w:tc>
          <w:tcPr>
            <w:tcW w:w="4815" w:type="dxa"/>
          </w:tcPr>
          <w:p w14:paraId="0E5B3AD1" w14:textId="0D8FA674" w:rsidR="00183C2B" w:rsidRDefault="00183C2B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Uso de gafas</w:t>
            </w:r>
            <w:r w:rsidR="00F272AE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 xml:space="preserve"> de seguridad</w:t>
            </w:r>
            <w:r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.</w:t>
            </w:r>
          </w:p>
          <w:p w14:paraId="2E362A13" w14:textId="77777777" w:rsidR="00183C2B" w:rsidRDefault="00183C2B" w:rsidP="00183C2B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  <w:r w:rsidRPr="005558FC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Realizado en campana extractora de gases</w:t>
            </w:r>
            <w:r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.</w:t>
            </w:r>
          </w:p>
          <w:p w14:paraId="464E8FDC" w14:textId="4DBAB269" w:rsidR="005558FC" w:rsidRPr="005558FC" w:rsidRDefault="005558FC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  <w:r w:rsidRPr="005558FC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No poner la máxima potencia de la placa.</w:t>
            </w:r>
          </w:p>
          <w:p w14:paraId="4EF1B806" w14:textId="28F1133A" w:rsidR="005558FC" w:rsidRPr="005558FC" w:rsidRDefault="005558FC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  <w:r w:rsidRPr="005558FC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Uso de pinza de madera</w:t>
            </w:r>
            <w:r w:rsidR="00183C2B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.</w:t>
            </w:r>
          </w:p>
        </w:tc>
      </w:tr>
      <w:tr w:rsidR="005558FC" w:rsidRPr="005558FC" w14:paraId="34F1622B" w14:textId="77777777" w:rsidTr="005558FC">
        <w:tc>
          <w:tcPr>
            <w:tcW w:w="4813" w:type="dxa"/>
          </w:tcPr>
          <w:p w14:paraId="31A6AF91" w14:textId="77777777" w:rsidR="005558FC" w:rsidRPr="005558FC" w:rsidRDefault="005558FC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  <w:r w:rsidRPr="005558FC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Manejo de un espectrómetro de absorción atómica y una bala de gas a presión</w:t>
            </w:r>
          </w:p>
        </w:tc>
        <w:tc>
          <w:tcPr>
            <w:tcW w:w="4815" w:type="dxa"/>
          </w:tcPr>
          <w:p w14:paraId="62AA28F0" w14:textId="32FD4D77" w:rsidR="005558FC" w:rsidRPr="005558FC" w:rsidRDefault="005558FC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  <w:r w:rsidRPr="005558FC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Seguir las indicaciones del tutor y</w:t>
            </w:r>
            <w:r w:rsidR="00183C2B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>/o</w:t>
            </w:r>
            <w:r w:rsidRPr="005558FC">
              <w:rPr>
                <w:rFonts w:asciiTheme="minorHAnsi" w:hAnsiTheme="minorHAnsi" w:cstheme="minorHAnsi"/>
                <w:color w:val="0000FF"/>
                <w:spacing w:val="-1"/>
                <w:sz w:val="20"/>
              </w:rPr>
              <w:t xml:space="preserve"> la guía de usuario del instrumento. Supervisión por parte del tutor hasta dominar el procedimiento.</w:t>
            </w:r>
          </w:p>
        </w:tc>
      </w:tr>
      <w:tr w:rsidR="005558FC" w:rsidRPr="005558FC" w14:paraId="3394A97A" w14:textId="77777777" w:rsidTr="005558FC">
        <w:tc>
          <w:tcPr>
            <w:tcW w:w="4813" w:type="dxa"/>
          </w:tcPr>
          <w:p w14:paraId="2B4FE370" w14:textId="77777777" w:rsidR="005558FC" w:rsidRPr="005558FC" w:rsidRDefault="005558FC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</w:p>
        </w:tc>
        <w:tc>
          <w:tcPr>
            <w:tcW w:w="4815" w:type="dxa"/>
          </w:tcPr>
          <w:p w14:paraId="32D51508" w14:textId="77777777" w:rsidR="005558FC" w:rsidRPr="005558FC" w:rsidRDefault="005558FC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</w:p>
        </w:tc>
      </w:tr>
      <w:tr w:rsidR="005558FC" w:rsidRPr="005558FC" w14:paraId="67F9A9F0" w14:textId="77777777" w:rsidTr="005558FC">
        <w:tc>
          <w:tcPr>
            <w:tcW w:w="4813" w:type="dxa"/>
          </w:tcPr>
          <w:p w14:paraId="7B9E75D2" w14:textId="77777777" w:rsidR="005558FC" w:rsidRPr="005558FC" w:rsidRDefault="005558FC" w:rsidP="00B04BE0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</w:p>
        </w:tc>
        <w:tc>
          <w:tcPr>
            <w:tcW w:w="4815" w:type="dxa"/>
          </w:tcPr>
          <w:p w14:paraId="091AE617" w14:textId="77777777" w:rsidR="005558FC" w:rsidRPr="005558FC" w:rsidRDefault="005558FC" w:rsidP="00B04BE0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</w:p>
        </w:tc>
      </w:tr>
      <w:tr w:rsidR="005558FC" w:rsidRPr="005558FC" w14:paraId="73C1CC11" w14:textId="77777777" w:rsidTr="005558FC">
        <w:tc>
          <w:tcPr>
            <w:tcW w:w="4813" w:type="dxa"/>
          </w:tcPr>
          <w:p w14:paraId="6FF9551F" w14:textId="77777777" w:rsidR="005558FC" w:rsidRPr="005558FC" w:rsidRDefault="005558FC" w:rsidP="00B04BE0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</w:p>
        </w:tc>
        <w:tc>
          <w:tcPr>
            <w:tcW w:w="4815" w:type="dxa"/>
          </w:tcPr>
          <w:p w14:paraId="4B43668B" w14:textId="77777777" w:rsidR="005558FC" w:rsidRPr="005558FC" w:rsidRDefault="005558FC" w:rsidP="00B04BE0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</w:p>
        </w:tc>
      </w:tr>
      <w:tr w:rsidR="005558FC" w:rsidRPr="005558FC" w14:paraId="6C40FCC5" w14:textId="77777777" w:rsidTr="005558FC">
        <w:tc>
          <w:tcPr>
            <w:tcW w:w="4813" w:type="dxa"/>
          </w:tcPr>
          <w:p w14:paraId="6936716E" w14:textId="77777777" w:rsidR="005558FC" w:rsidRPr="005558FC" w:rsidRDefault="005558FC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</w:p>
        </w:tc>
        <w:tc>
          <w:tcPr>
            <w:tcW w:w="4815" w:type="dxa"/>
          </w:tcPr>
          <w:p w14:paraId="68AA6712" w14:textId="77777777" w:rsidR="005558FC" w:rsidRPr="005558FC" w:rsidRDefault="005558FC" w:rsidP="005558FC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0000FF"/>
                <w:spacing w:val="-1"/>
                <w:sz w:val="20"/>
              </w:rPr>
            </w:pPr>
          </w:p>
        </w:tc>
      </w:tr>
    </w:tbl>
    <w:p w14:paraId="2163A56A" w14:textId="06CD9EF7" w:rsidR="005558FC" w:rsidRDefault="005558FC" w:rsidP="005558FC">
      <w:pPr>
        <w:pStyle w:val="Textoindependiente"/>
        <w:suppressAutoHyphens/>
        <w:spacing w:after="80" w:line="276" w:lineRule="auto"/>
        <w:jc w:val="both"/>
        <w:rPr>
          <w:rFonts w:asciiTheme="minorHAnsi" w:hAnsiTheme="minorHAnsi" w:cstheme="minorHAnsi"/>
          <w:color w:val="0000FF"/>
          <w:spacing w:val="-1"/>
          <w:sz w:val="24"/>
          <w:szCs w:val="24"/>
        </w:rPr>
      </w:pPr>
    </w:p>
    <w:p w14:paraId="195819D6" w14:textId="77777777" w:rsidR="005558FC" w:rsidRDefault="005558FC" w:rsidP="005558FC">
      <w:pPr>
        <w:pStyle w:val="Textoindependiente"/>
        <w:suppressAutoHyphens/>
        <w:spacing w:after="80" w:line="276" w:lineRule="auto"/>
        <w:ind w:left="714"/>
        <w:jc w:val="both"/>
        <w:rPr>
          <w:rFonts w:asciiTheme="minorHAnsi" w:hAnsiTheme="minorHAnsi" w:cstheme="minorHAnsi"/>
          <w:color w:val="0000FF"/>
          <w:spacing w:val="-1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718"/>
        <w:gridCol w:w="567"/>
        <w:gridCol w:w="1475"/>
        <w:gridCol w:w="793"/>
        <w:gridCol w:w="567"/>
      </w:tblGrid>
      <w:tr w:rsidR="0011630E" w:rsidRPr="0011630E" w14:paraId="25ED975F" w14:textId="77777777" w:rsidTr="0011630E">
        <w:trPr>
          <w:trHeight w:val="397"/>
          <w:jc w:val="center"/>
        </w:trPr>
        <w:tc>
          <w:tcPr>
            <w:tcW w:w="1545" w:type="dxa"/>
            <w:vAlign w:val="center"/>
          </w:tcPr>
          <w:p w14:paraId="47024C6F" w14:textId="77777777" w:rsidR="0011630E" w:rsidRPr="0011630E" w:rsidRDefault="0011630E" w:rsidP="007D2A06">
            <w:pPr>
              <w:ind w:right="-9"/>
              <w:jc w:val="both"/>
              <w:rPr>
                <w:sz w:val="24"/>
                <w:szCs w:val="26"/>
              </w:rPr>
            </w:pPr>
            <w:r w:rsidRPr="0011630E">
              <w:rPr>
                <w:sz w:val="24"/>
                <w:szCs w:val="26"/>
              </w:rPr>
              <w:t>En Murcia, a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3B1C96" w14:textId="77777777" w:rsidR="0011630E" w:rsidRPr="0011630E" w:rsidRDefault="0011630E" w:rsidP="007D2A06">
            <w:pPr>
              <w:ind w:right="707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CC46D4C" w14:textId="77777777" w:rsidR="0011630E" w:rsidRPr="0011630E" w:rsidRDefault="0011630E" w:rsidP="007D2A06">
            <w:pPr>
              <w:jc w:val="both"/>
              <w:rPr>
                <w:sz w:val="24"/>
                <w:szCs w:val="26"/>
              </w:rPr>
            </w:pPr>
            <w:r w:rsidRPr="0011630E">
              <w:rPr>
                <w:sz w:val="24"/>
                <w:szCs w:val="26"/>
              </w:rPr>
              <w:t>de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16A1EF67" w14:textId="77777777" w:rsidR="0011630E" w:rsidRPr="0011630E" w:rsidRDefault="0011630E" w:rsidP="007D2A06">
            <w:pPr>
              <w:ind w:right="707"/>
              <w:jc w:val="both"/>
              <w:rPr>
                <w:sz w:val="24"/>
                <w:szCs w:val="26"/>
              </w:rPr>
            </w:pPr>
          </w:p>
        </w:tc>
        <w:tc>
          <w:tcPr>
            <w:tcW w:w="793" w:type="dxa"/>
            <w:vAlign w:val="center"/>
          </w:tcPr>
          <w:p w14:paraId="5D6A0062" w14:textId="2CB7991E" w:rsidR="0011630E" w:rsidRPr="0011630E" w:rsidRDefault="0011630E" w:rsidP="00CC65F0">
            <w:pPr>
              <w:ind w:right="-108"/>
              <w:jc w:val="right"/>
              <w:rPr>
                <w:sz w:val="24"/>
                <w:szCs w:val="26"/>
              </w:rPr>
            </w:pPr>
            <w:r w:rsidRPr="0011630E">
              <w:rPr>
                <w:sz w:val="24"/>
                <w:szCs w:val="26"/>
              </w:rPr>
              <w:t>de 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9D91C2" w14:textId="77777777" w:rsidR="0011630E" w:rsidRPr="0011630E" w:rsidRDefault="0011630E" w:rsidP="007D2A06">
            <w:pPr>
              <w:ind w:right="707"/>
              <w:jc w:val="both"/>
              <w:rPr>
                <w:sz w:val="24"/>
                <w:szCs w:val="26"/>
              </w:rPr>
            </w:pPr>
          </w:p>
        </w:tc>
      </w:tr>
    </w:tbl>
    <w:p w14:paraId="26D4CD76" w14:textId="77777777" w:rsidR="0011630E" w:rsidRPr="00870FDD" w:rsidRDefault="0011630E" w:rsidP="0011630E">
      <w:pPr>
        <w:ind w:right="707"/>
        <w:jc w:val="both"/>
        <w:rPr>
          <w:sz w:val="1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</w:tblGrid>
      <w:tr w:rsidR="0011630E" w14:paraId="6295956C" w14:textId="77777777" w:rsidTr="0011630E">
        <w:trPr>
          <w:jc w:val="center"/>
        </w:trPr>
        <w:tc>
          <w:tcPr>
            <w:tcW w:w="4390" w:type="dxa"/>
          </w:tcPr>
          <w:p w14:paraId="4CDAF950" w14:textId="77777777" w:rsidR="0011630E" w:rsidRDefault="0011630E" w:rsidP="007D2A06">
            <w:pPr>
              <w:ind w:right="707"/>
              <w:jc w:val="both"/>
              <w:rPr>
                <w:sz w:val="28"/>
              </w:rPr>
            </w:pPr>
          </w:p>
          <w:p w14:paraId="079B5CEA" w14:textId="77777777" w:rsidR="0011630E" w:rsidRDefault="0011630E" w:rsidP="007D2A06">
            <w:pPr>
              <w:ind w:right="707"/>
              <w:jc w:val="both"/>
              <w:rPr>
                <w:sz w:val="28"/>
              </w:rPr>
            </w:pPr>
          </w:p>
          <w:p w14:paraId="6E48313B" w14:textId="77777777" w:rsidR="0011630E" w:rsidRDefault="0011630E" w:rsidP="007D2A06">
            <w:pPr>
              <w:ind w:right="707"/>
              <w:jc w:val="both"/>
              <w:rPr>
                <w:sz w:val="28"/>
              </w:rPr>
            </w:pPr>
          </w:p>
        </w:tc>
      </w:tr>
      <w:tr w:rsidR="0011630E" w14:paraId="4AA6300D" w14:textId="77777777" w:rsidTr="0011630E">
        <w:trPr>
          <w:trHeight w:val="567"/>
          <w:jc w:val="center"/>
        </w:trPr>
        <w:tc>
          <w:tcPr>
            <w:tcW w:w="4390" w:type="dxa"/>
            <w:vAlign w:val="center"/>
          </w:tcPr>
          <w:p w14:paraId="1F924D24" w14:textId="77777777" w:rsidR="0011630E" w:rsidRPr="00870FDD" w:rsidRDefault="0011630E" w:rsidP="007D2A06">
            <w:pPr>
              <w:ind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Fdo</w:t>
            </w:r>
            <w:proofErr w:type="spellEnd"/>
            <w:r>
              <w:rPr>
                <w:sz w:val="24"/>
              </w:rPr>
              <w:t xml:space="preserve">: </w:t>
            </w:r>
          </w:p>
        </w:tc>
      </w:tr>
    </w:tbl>
    <w:p w14:paraId="648E319F" w14:textId="77777777" w:rsidR="0011630E" w:rsidRPr="005C29FB" w:rsidRDefault="0011630E" w:rsidP="0011630E">
      <w:pPr>
        <w:ind w:right="707"/>
        <w:jc w:val="both"/>
        <w:rPr>
          <w:sz w:val="14"/>
        </w:rPr>
      </w:pPr>
    </w:p>
    <w:p w14:paraId="6C534ADD" w14:textId="0A1CD800" w:rsidR="009609C9" w:rsidRPr="0011630E" w:rsidRDefault="009609C9" w:rsidP="009609C9">
      <w:pPr>
        <w:jc w:val="center"/>
        <w:rPr>
          <w:b/>
          <w:sz w:val="24"/>
          <w:szCs w:val="24"/>
        </w:rPr>
      </w:pPr>
    </w:p>
    <w:sectPr w:rsidR="009609C9" w:rsidRPr="0011630E" w:rsidSect="007017E4">
      <w:headerReference w:type="default" r:id="rId9"/>
      <w:footerReference w:type="default" r:id="rId10"/>
      <w:pgSz w:w="11906" w:h="16838" w:code="9"/>
      <w:pgMar w:top="1985" w:right="1134" w:bottom="1985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80A0" w14:textId="77777777" w:rsidR="006451DC" w:rsidRDefault="006451DC" w:rsidP="00650219">
      <w:r>
        <w:separator/>
      </w:r>
    </w:p>
  </w:endnote>
  <w:endnote w:type="continuationSeparator" w:id="0">
    <w:p w14:paraId="48835679" w14:textId="77777777" w:rsidR="006451DC" w:rsidRDefault="006451DC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2014">
    <w:altName w:val="Calibri"/>
    <w:charset w:val="00"/>
    <w:family w:val="swiss"/>
    <w:pitch w:val="variable"/>
    <w:sig w:usb0="A00002F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50D8" w14:textId="77777777" w:rsidR="002F1385" w:rsidRDefault="0055309A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>
      <w:rPr>
        <w:rFonts w:ascii="DIN 2014" w:eastAsia="Arial" w:hAnsi="DIN 2014" w:cs="Arial"/>
        <w:noProof/>
        <w:sz w:val="16"/>
        <w:szCs w:val="16"/>
        <w:lang w:eastAsia="es-ES"/>
      </w:rPr>
      <w:drawing>
        <wp:anchor distT="0" distB="0" distL="114300" distR="114300" simplePos="0" relativeHeight="251662336" behindDoc="0" locked="0" layoutInCell="1" allowOverlap="1" wp14:anchorId="6C5E25E0" wp14:editId="72E00007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257425" cy="716359"/>
          <wp:effectExtent l="0" t="0" r="0" b="7620"/>
          <wp:wrapNone/>
          <wp:docPr id="30" name="Imagen 30" descr="plantilla-A4-facultad-quimic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-A4-facultad-quimica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1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385">
      <w:rPr>
        <w:rFonts w:asciiTheme="minorHAnsi" w:hAnsiTheme="minorHAnsi" w:cstheme="minorHAnsi"/>
        <w:i/>
        <w:sz w:val="20"/>
      </w:rPr>
      <w:t>Facultad de Química</w:t>
    </w:r>
  </w:p>
  <w:p w14:paraId="29625CEA" w14:textId="77777777" w:rsidR="002F1385" w:rsidRPr="00CE3AFE" w:rsidRDefault="002F1385" w:rsidP="002F1385">
    <w:pPr>
      <w:pStyle w:val="Piedepgina"/>
      <w:tabs>
        <w:tab w:val="center" w:pos="4252"/>
        <w:tab w:val="right" w:pos="8504"/>
      </w:tabs>
      <w:jc w:val="right"/>
      <w:rPr>
        <w:rFonts w:asciiTheme="minorHAnsi" w:hAnsiTheme="minorHAnsi" w:cstheme="minorHAnsi"/>
        <w:i/>
        <w:sz w:val="20"/>
      </w:rPr>
    </w:pPr>
    <w:r w:rsidRPr="00CE3AFE">
      <w:rPr>
        <w:rFonts w:asciiTheme="minorHAnsi" w:hAnsiTheme="minorHAnsi" w:cstheme="minorHAnsi"/>
        <w:i/>
        <w:sz w:val="20"/>
      </w:rPr>
      <w:t>Campus de Espinardo, Edificio 19, 30100 Murcia</w:t>
    </w:r>
  </w:p>
  <w:p w14:paraId="3D934CF5" w14:textId="77777777" w:rsidR="002F1385" w:rsidRDefault="002F1385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 w:rsidRPr="00CE3AFE">
      <w:rPr>
        <w:rFonts w:asciiTheme="minorHAnsi" w:hAnsiTheme="minorHAnsi" w:cstheme="minorHAnsi"/>
        <w:i/>
        <w:sz w:val="20"/>
      </w:rPr>
      <w:t xml:space="preserve">868 88 4313 </w:t>
    </w:r>
    <w:r w:rsidR="005A3015">
      <w:rPr>
        <w:rFonts w:asciiTheme="minorHAnsi" w:hAnsiTheme="minorHAnsi" w:cstheme="minorHAnsi"/>
        <w:i/>
        <w:sz w:val="20"/>
      </w:rPr>
      <w:t>–</w:t>
    </w:r>
    <w:r w:rsidRPr="00CE3AFE">
      <w:rPr>
        <w:rFonts w:asciiTheme="minorHAnsi" w:hAnsiTheme="minorHAnsi" w:cstheme="minorHAnsi"/>
        <w:i/>
        <w:sz w:val="20"/>
      </w:rPr>
      <w:t xml:space="preserve"> </w:t>
    </w:r>
    <w:r w:rsidR="005A3015">
      <w:rPr>
        <w:rFonts w:asciiTheme="minorHAnsi" w:hAnsiTheme="minorHAnsi" w:cstheme="minorHAnsi"/>
        <w:i/>
        <w:sz w:val="20"/>
      </w:rPr>
      <w:t>facultad.</w:t>
    </w:r>
    <w:r w:rsidRPr="002F1385">
      <w:rPr>
        <w:rFonts w:asciiTheme="minorHAnsi" w:hAnsiTheme="minorHAnsi" w:cstheme="minorHAnsi"/>
        <w:i/>
        <w:sz w:val="20"/>
      </w:rPr>
      <w:t>quimica@um.es</w:t>
    </w:r>
  </w:p>
  <w:p w14:paraId="56FC2593" w14:textId="77777777" w:rsidR="002F1385" w:rsidRPr="00CE3AFE" w:rsidRDefault="00436B7A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http://quimica</w:t>
    </w:r>
    <w:r w:rsidR="002F1385">
      <w:rPr>
        <w:rFonts w:asciiTheme="minorHAnsi" w:hAnsiTheme="minorHAnsi" w:cstheme="minorHAnsi"/>
        <w:i/>
        <w:sz w:val="20"/>
      </w:rPr>
      <w:t>.um.es</w:t>
    </w:r>
  </w:p>
  <w:p w14:paraId="223A58B0" w14:textId="77777777" w:rsidR="002F1385" w:rsidRPr="002F1385" w:rsidRDefault="002F1385" w:rsidP="002F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D580" w14:textId="77777777" w:rsidR="006451DC" w:rsidRDefault="006451DC" w:rsidP="00650219">
      <w:r>
        <w:separator/>
      </w:r>
    </w:p>
  </w:footnote>
  <w:footnote w:type="continuationSeparator" w:id="0">
    <w:p w14:paraId="3C5BBFF6" w14:textId="77777777" w:rsidR="006451DC" w:rsidRDefault="006451DC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EBE2" w14:textId="77777777" w:rsidR="002F1385" w:rsidRDefault="007017E4">
    <w:pPr>
      <w:pStyle w:val="Encabezado"/>
    </w:pPr>
    <w:r w:rsidRPr="002F1385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E4E383F" wp14:editId="79D0BF0C">
          <wp:simplePos x="0" y="0"/>
          <wp:positionH relativeFrom="column">
            <wp:posOffset>4098637</wp:posOffset>
          </wp:positionH>
          <wp:positionV relativeFrom="paragraph">
            <wp:posOffset>-207530</wp:posOffset>
          </wp:positionV>
          <wp:extent cx="2209800" cy="602883"/>
          <wp:effectExtent l="0" t="0" r="0" b="698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-A4-facultad-quimic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02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385" w:rsidRPr="002F138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83E1A5B" wp14:editId="6185FD95">
          <wp:simplePos x="0" y="0"/>
          <wp:positionH relativeFrom="page">
            <wp:posOffset>0</wp:posOffset>
          </wp:positionH>
          <wp:positionV relativeFrom="paragraph">
            <wp:posOffset>-321492</wp:posOffset>
          </wp:positionV>
          <wp:extent cx="1677035" cy="88380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tilla-A4-facultad-quimic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88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02589A"/>
    <w:multiLevelType w:val="hybridMultilevel"/>
    <w:tmpl w:val="4E824BC0"/>
    <w:lvl w:ilvl="0" w:tplc="CCE2A772">
      <w:start w:val="4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CD0E95"/>
    <w:multiLevelType w:val="hybridMultilevel"/>
    <w:tmpl w:val="4782D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92360B"/>
    <w:multiLevelType w:val="hybridMultilevel"/>
    <w:tmpl w:val="C20E11A2"/>
    <w:lvl w:ilvl="0" w:tplc="A4BC5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68FB"/>
    <w:multiLevelType w:val="hybridMultilevel"/>
    <w:tmpl w:val="0D386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CF0091B"/>
    <w:multiLevelType w:val="hybridMultilevel"/>
    <w:tmpl w:val="1D243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1101162"/>
    <w:multiLevelType w:val="hybridMultilevel"/>
    <w:tmpl w:val="D6E6BE24"/>
    <w:lvl w:ilvl="0" w:tplc="F672F71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pacing w:val="-6"/>
        <w:w w:val="99"/>
        <w:sz w:val="24"/>
        <w:szCs w:val="24"/>
        <w:lang w:val="es-ES" w:eastAsia="es-ES" w:bidi="es-ES"/>
      </w:rPr>
    </w:lvl>
    <w:lvl w:ilvl="1" w:tplc="93EEA73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s-ES" w:eastAsia="es-ES" w:bidi="es-ES"/>
      </w:rPr>
    </w:lvl>
    <w:lvl w:ilvl="2" w:tplc="17A2DFBC">
      <w:numFmt w:val="bullet"/>
      <w:lvlText w:val="•"/>
      <w:lvlJc w:val="left"/>
      <w:pPr>
        <w:ind w:left="2467" w:hanging="360"/>
      </w:pPr>
      <w:rPr>
        <w:rFonts w:hint="default"/>
        <w:lang w:val="es-ES" w:eastAsia="es-ES" w:bidi="es-ES"/>
      </w:rPr>
    </w:lvl>
    <w:lvl w:ilvl="3" w:tplc="E5D6D948">
      <w:numFmt w:val="bullet"/>
      <w:lvlText w:val="•"/>
      <w:lvlJc w:val="left"/>
      <w:pPr>
        <w:ind w:left="3367" w:hanging="360"/>
      </w:pPr>
      <w:rPr>
        <w:rFonts w:hint="default"/>
        <w:lang w:val="es-ES" w:eastAsia="es-ES" w:bidi="es-ES"/>
      </w:rPr>
    </w:lvl>
    <w:lvl w:ilvl="4" w:tplc="61B26DD6">
      <w:numFmt w:val="bullet"/>
      <w:lvlText w:val="•"/>
      <w:lvlJc w:val="left"/>
      <w:pPr>
        <w:ind w:left="4268" w:hanging="360"/>
      </w:pPr>
      <w:rPr>
        <w:rFonts w:hint="default"/>
        <w:lang w:val="es-ES" w:eastAsia="es-ES" w:bidi="es-ES"/>
      </w:rPr>
    </w:lvl>
    <w:lvl w:ilvl="5" w:tplc="3662D594">
      <w:numFmt w:val="bullet"/>
      <w:lvlText w:val="•"/>
      <w:lvlJc w:val="left"/>
      <w:pPr>
        <w:ind w:left="5169" w:hanging="360"/>
      </w:pPr>
      <w:rPr>
        <w:rFonts w:hint="default"/>
        <w:lang w:val="es-ES" w:eastAsia="es-ES" w:bidi="es-ES"/>
      </w:rPr>
    </w:lvl>
    <w:lvl w:ilvl="6" w:tplc="49107D98">
      <w:numFmt w:val="bullet"/>
      <w:lvlText w:val="•"/>
      <w:lvlJc w:val="left"/>
      <w:pPr>
        <w:ind w:left="6070" w:hanging="360"/>
      </w:pPr>
      <w:rPr>
        <w:rFonts w:hint="default"/>
        <w:lang w:val="es-ES" w:eastAsia="es-ES" w:bidi="es-ES"/>
      </w:rPr>
    </w:lvl>
    <w:lvl w:ilvl="7" w:tplc="9356AFBA">
      <w:numFmt w:val="bullet"/>
      <w:lvlText w:val="•"/>
      <w:lvlJc w:val="left"/>
      <w:pPr>
        <w:ind w:left="6971" w:hanging="360"/>
      </w:pPr>
      <w:rPr>
        <w:rFonts w:hint="default"/>
        <w:lang w:val="es-ES" w:eastAsia="es-ES" w:bidi="es-ES"/>
      </w:rPr>
    </w:lvl>
    <w:lvl w:ilvl="8" w:tplc="1ABE2B7E">
      <w:numFmt w:val="bullet"/>
      <w:lvlText w:val="•"/>
      <w:lvlJc w:val="left"/>
      <w:pPr>
        <w:ind w:left="7871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58976AC8"/>
    <w:multiLevelType w:val="hybridMultilevel"/>
    <w:tmpl w:val="8CD2F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E2E3A3C"/>
    <w:multiLevelType w:val="hybridMultilevel"/>
    <w:tmpl w:val="9A0C6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6D6633"/>
    <w:multiLevelType w:val="hybridMultilevel"/>
    <w:tmpl w:val="203275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55737599">
    <w:abstractNumId w:val="28"/>
  </w:num>
  <w:num w:numId="2" w16cid:durableId="1938564001">
    <w:abstractNumId w:val="12"/>
  </w:num>
  <w:num w:numId="3" w16cid:durableId="921177886">
    <w:abstractNumId w:val="10"/>
  </w:num>
  <w:num w:numId="4" w16cid:durableId="388041422">
    <w:abstractNumId w:val="32"/>
  </w:num>
  <w:num w:numId="5" w16cid:durableId="630745798">
    <w:abstractNumId w:val="14"/>
  </w:num>
  <w:num w:numId="6" w16cid:durableId="83654806">
    <w:abstractNumId w:val="22"/>
  </w:num>
  <w:num w:numId="7" w16cid:durableId="1030961172">
    <w:abstractNumId w:val="25"/>
  </w:num>
  <w:num w:numId="8" w16cid:durableId="1011224289">
    <w:abstractNumId w:val="9"/>
  </w:num>
  <w:num w:numId="9" w16cid:durableId="1259563161">
    <w:abstractNumId w:val="7"/>
  </w:num>
  <w:num w:numId="10" w16cid:durableId="1066223052">
    <w:abstractNumId w:val="6"/>
  </w:num>
  <w:num w:numId="11" w16cid:durableId="197819920">
    <w:abstractNumId w:val="5"/>
  </w:num>
  <w:num w:numId="12" w16cid:durableId="1418210542">
    <w:abstractNumId w:val="4"/>
  </w:num>
  <w:num w:numId="13" w16cid:durableId="76754163">
    <w:abstractNumId w:val="8"/>
  </w:num>
  <w:num w:numId="14" w16cid:durableId="1403330187">
    <w:abstractNumId w:val="3"/>
  </w:num>
  <w:num w:numId="15" w16cid:durableId="1720471646">
    <w:abstractNumId w:val="2"/>
  </w:num>
  <w:num w:numId="16" w16cid:durableId="1109741897">
    <w:abstractNumId w:val="1"/>
  </w:num>
  <w:num w:numId="17" w16cid:durableId="1321159755">
    <w:abstractNumId w:val="0"/>
  </w:num>
  <w:num w:numId="18" w16cid:durableId="442723668">
    <w:abstractNumId w:val="16"/>
  </w:num>
  <w:num w:numId="19" w16cid:durableId="1651977903">
    <w:abstractNumId w:val="18"/>
  </w:num>
  <w:num w:numId="20" w16cid:durableId="184369096">
    <w:abstractNumId w:val="29"/>
  </w:num>
  <w:num w:numId="21" w16cid:durableId="259997444">
    <w:abstractNumId w:val="24"/>
  </w:num>
  <w:num w:numId="22" w16cid:durableId="661540587">
    <w:abstractNumId w:val="11"/>
  </w:num>
  <w:num w:numId="23" w16cid:durableId="716776917">
    <w:abstractNumId w:val="34"/>
  </w:num>
  <w:num w:numId="24" w16cid:durableId="1500346054">
    <w:abstractNumId w:val="17"/>
  </w:num>
  <w:num w:numId="25" w16cid:durableId="557399105">
    <w:abstractNumId w:val="21"/>
  </w:num>
  <w:num w:numId="26" w16cid:durableId="1338655534">
    <w:abstractNumId w:val="30"/>
  </w:num>
  <w:num w:numId="27" w16cid:durableId="171653092">
    <w:abstractNumId w:val="23"/>
  </w:num>
  <w:num w:numId="28" w16cid:durableId="1441684057">
    <w:abstractNumId w:val="20"/>
  </w:num>
  <w:num w:numId="29" w16cid:durableId="1480070431">
    <w:abstractNumId w:val="19"/>
  </w:num>
  <w:num w:numId="30" w16cid:durableId="1315914727">
    <w:abstractNumId w:val="15"/>
  </w:num>
  <w:num w:numId="31" w16cid:durableId="1283223096">
    <w:abstractNumId w:val="26"/>
  </w:num>
  <w:num w:numId="32" w16cid:durableId="2111465927">
    <w:abstractNumId w:val="13"/>
  </w:num>
  <w:num w:numId="33" w16cid:durableId="1739672878">
    <w:abstractNumId w:val="27"/>
  </w:num>
  <w:num w:numId="34" w16cid:durableId="1737896054">
    <w:abstractNumId w:val="33"/>
  </w:num>
  <w:num w:numId="35" w16cid:durableId="542059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85"/>
    <w:rsid w:val="00006509"/>
    <w:rsid w:val="0005455A"/>
    <w:rsid w:val="000829BB"/>
    <w:rsid w:val="00096D7E"/>
    <w:rsid w:val="000B4D2F"/>
    <w:rsid w:val="000C1EF7"/>
    <w:rsid w:val="000D5F7A"/>
    <w:rsid w:val="000E11F0"/>
    <w:rsid w:val="000E6BD0"/>
    <w:rsid w:val="0011255A"/>
    <w:rsid w:val="0011630E"/>
    <w:rsid w:val="00146F61"/>
    <w:rsid w:val="001723E1"/>
    <w:rsid w:val="00183C2B"/>
    <w:rsid w:val="001C190D"/>
    <w:rsid w:val="001C7870"/>
    <w:rsid w:val="002108FB"/>
    <w:rsid w:val="00222D43"/>
    <w:rsid w:val="0028533C"/>
    <w:rsid w:val="002A1B53"/>
    <w:rsid w:val="002A44F7"/>
    <w:rsid w:val="002C2C75"/>
    <w:rsid w:val="002F0ACD"/>
    <w:rsid w:val="002F1385"/>
    <w:rsid w:val="00321CED"/>
    <w:rsid w:val="003479BE"/>
    <w:rsid w:val="0036606D"/>
    <w:rsid w:val="00376020"/>
    <w:rsid w:val="00385BD9"/>
    <w:rsid w:val="003A5329"/>
    <w:rsid w:val="003B5965"/>
    <w:rsid w:val="00401BF3"/>
    <w:rsid w:val="00405555"/>
    <w:rsid w:val="004076DD"/>
    <w:rsid w:val="00430979"/>
    <w:rsid w:val="004323AE"/>
    <w:rsid w:val="0043349D"/>
    <w:rsid w:val="00436B7A"/>
    <w:rsid w:val="004413DC"/>
    <w:rsid w:val="0044316F"/>
    <w:rsid w:val="0046107D"/>
    <w:rsid w:val="0046312C"/>
    <w:rsid w:val="004765B6"/>
    <w:rsid w:val="004952A9"/>
    <w:rsid w:val="004A5DAB"/>
    <w:rsid w:val="004D0778"/>
    <w:rsid w:val="004D26E5"/>
    <w:rsid w:val="004E108E"/>
    <w:rsid w:val="004E5AA5"/>
    <w:rsid w:val="00515358"/>
    <w:rsid w:val="0051645B"/>
    <w:rsid w:val="0054122B"/>
    <w:rsid w:val="0055309A"/>
    <w:rsid w:val="005558FC"/>
    <w:rsid w:val="00562E76"/>
    <w:rsid w:val="00566BF2"/>
    <w:rsid w:val="00597296"/>
    <w:rsid w:val="005A3015"/>
    <w:rsid w:val="005C29FB"/>
    <w:rsid w:val="005D439F"/>
    <w:rsid w:val="005F1676"/>
    <w:rsid w:val="00617B74"/>
    <w:rsid w:val="006271BC"/>
    <w:rsid w:val="00633517"/>
    <w:rsid w:val="006451DC"/>
    <w:rsid w:val="00645252"/>
    <w:rsid w:val="00645C90"/>
    <w:rsid w:val="00645FE3"/>
    <w:rsid w:val="00646445"/>
    <w:rsid w:val="00650219"/>
    <w:rsid w:val="00673CBE"/>
    <w:rsid w:val="0067762C"/>
    <w:rsid w:val="00691C7B"/>
    <w:rsid w:val="006B3B07"/>
    <w:rsid w:val="006D30C7"/>
    <w:rsid w:val="006D3D74"/>
    <w:rsid w:val="006D58B0"/>
    <w:rsid w:val="006E1593"/>
    <w:rsid w:val="007017E4"/>
    <w:rsid w:val="007059E2"/>
    <w:rsid w:val="0071433E"/>
    <w:rsid w:val="007333AA"/>
    <w:rsid w:val="007451C5"/>
    <w:rsid w:val="00745B91"/>
    <w:rsid w:val="00755938"/>
    <w:rsid w:val="00761A22"/>
    <w:rsid w:val="00781331"/>
    <w:rsid w:val="0078784B"/>
    <w:rsid w:val="00787980"/>
    <w:rsid w:val="007A1F37"/>
    <w:rsid w:val="007A771B"/>
    <w:rsid w:val="007B144F"/>
    <w:rsid w:val="007C242D"/>
    <w:rsid w:val="008235BF"/>
    <w:rsid w:val="0083569A"/>
    <w:rsid w:val="008462D5"/>
    <w:rsid w:val="00860753"/>
    <w:rsid w:val="00870FDD"/>
    <w:rsid w:val="008A2933"/>
    <w:rsid w:val="008C27FE"/>
    <w:rsid w:val="008C4850"/>
    <w:rsid w:val="008D05D9"/>
    <w:rsid w:val="008F2EC7"/>
    <w:rsid w:val="00914D15"/>
    <w:rsid w:val="00914F84"/>
    <w:rsid w:val="00934884"/>
    <w:rsid w:val="0093511B"/>
    <w:rsid w:val="009609C9"/>
    <w:rsid w:val="009704EC"/>
    <w:rsid w:val="0097175B"/>
    <w:rsid w:val="00992E4B"/>
    <w:rsid w:val="009A2950"/>
    <w:rsid w:val="00A06031"/>
    <w:rsid w:val="00A40E06"/>
    <w:rsid w:val="00A42895"/>
    <w:rsid w:val="00A448CB"/>
    <w:rsid w:val="00A46920"/>
    <w:rsid w:val="00A74ED3"/>
    <w:rsid w:val="00A8496A"/>
    <w:rsid w:val="00A91D86"/>
    <w:rsid w:val="00A9204E"/>
    <w:rsid w:val="00AC672F"/>
    <w:rsid w:val="00AD55EC"/>
    <w:rsid w:val="00B21B43"/>
    <w:rsid w:val="00B26836"/>
    <w:rsid w:val="00B35391"/>
    <w:rsid w:val="00B75D5B"/>
    <w:rsid w:val="00B9415D"/>
    <w:rsid w:val="00BA3B24"/>
    <w:rsid w:val="00BC33CC"/>
    <w:rsid w:val="00BD0FF4"/>
    <w:rsid w:val="00BD46DA"/>
    <w:rsid w:val="00BD6683"/>
    <w:rsid w:val="00BE4998"/>
    <w:rsid w:val="00BE7410"/>
    <w:rsid w:val="00BF532C"/>
    <w:rsid w:val="00C03121"/>
    <w:rsid w:val="00C76A11"/>
    <w:rsid w:val="00C77E4C"/>
    <w:rsid w:val="00C912ED"/>
    <w:rsid w:val="00CC65F0"/>
    <w:rsid w:val="00CC7696"/>
    <w:rsid w:val="00CF728A"/>
    <w:rsid w:val="00CF7561"/>
    <w:rsid w:val="00D31CE7"/>
    <w:rsid w:val="00D57AD6"/>
    <w:rsid w:val="00D6363F"/>
    <w:rsid w:val="00D84DEF"/>
    <w:rsid w:val="00D93970"/>
    <w:rsid w:val="00DD1AD0"/>
    <w:rsid w:val="00E1224E"/>
    <w:rsid w:val="00E12372"/>
    <w:rsid w:val="00E5477B"/>
    <w:rsid w:val="00E60ED4"/>
    <w:rsid w:val="00E71B7D"/>
    <w:rsid w:val="00E805CD"/>
    <w:rsid w:val="00EA0B5B"/>
    <w:rsid w:val="00EA168B"/>
    <w:rsid w:val="00EE42FF"/>
    <w:rsid w:val="00F272AE"/>
    <w:rsid w:val="00F65378"/>
    <w:rsid w:val="00F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2A6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customStyle="1" w:styleId="Mencionar1">
    <w:name w:val="Mencionar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customStyle="1" w:styleId="Hashtag1">
    <w:name w:val="Hashtag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1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Revisin">
    <w:name w:val="Revision"/>
    <w:hidden/>
    <w:uiPriority w:val="99"/>
    <w:semiHidden/>
    <w:rsid w:val="0097175B"/>
    <w:rPr>
      <w:rFonts w:ascii="Calibri" w:hAnsi="Calibri" w:cs="Calibri"/>
    </w:rPr>
  </w:style>
  <w:style w:type="paragraph" w:customStyle="1" w:styleId="Default">
    <w:name w:val="Default"/>
    <w:rsid w:val="007059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RO\AppData\Roaming\Microsoft\Plantillas\Espaciado%20simpl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blanco).dotx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2023-06-07T11:23:00Z</dcterms:created>
  <dcterms:modified xsi:type="dcterms:W3CDTF">2023-06-19T18:41:00Z</dcterms:modified>
</cp:coreProperties>
</file>