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36"/>
          <w:szCs w:val="36"/>
          <w:lang w:val="es-ES"/>
        </w:rPr>
        <w:id w:val="12747701"/>
        <w:docPartObj>
          <w:docPartGallery w:val="Table of Contents"/>
          <w:docPartUnique/>
        </w:docPartObj>
      </w:sdtPr>
      <w:sdtEndPr>
        <w:rPr>
          <w:sz w:val="22"/>
          <w:szCs w:val="22"/>
        </w:rPr>
      </w:sdtEndPr>
      <w:sdtContent>
        <w:p w14:paraId="0C643867" w14:textId="77777777" w:rsidR="00D14F35" w:rsidRPr="00D14F35" w:rsidRDefault="00D14F35" w:rsidP="00D14F35">
          <w:pPr>
            <w:spacing w:after="240" w:line="240" w:lineRule="auto"/>
            <w:ind w:left="0" w:right="-43"/>
            <w:rPr>
              <w:b/>
              <w:bCs/>
              <w:sz w:val="36"/>
              <w:szCs w:val="36"/>
              <w:lang w:val="es-ES"/>
            </w:rPr>
          </w:pPr>
          <w:r w:rsidRPr="00D14F35">
            <w:rPr>
              <w:b/>
              <w:bCs/>
              <w:sz w:val="36"/>
              <w:szCs w:val="36"/>
              <w:lang w:val="es-ES"/>
            </w:rPr>
            <w:t>ÍNDICE:</w:t>
          </w:r>
        </w:p>
        <w:p w14:paraId="7BD46C0E" w14:textId="112B9AFE" w:rsidR="00D14F35" w:rsidRPr="00D14F35" w:rsidRDefault="00D14F35" w:rsidP="0071086F">
          <w:pPr>
            <w:tabs>
              <w:tab w:val="right" w:pos="709"/>
              <w:tab w:val="right" w:pos="8789"/>
            </w:tabs>
            <w:spacing w:after="240" w:line="240" w:lineRule="auto"/>
            <w:ind w:left="0" w:right="949"/>
            <w:rPr>
              <w:b/>
              <w:bCs/>
              <w:sz w:val="22"/>
              <w:szCs w:val="22"/>
              <w:lang w:val="es-ES"/>
            </w:rPr>
          </w:pPr>
          <w:r w:rsidRPr="00D14F35">
            <w:rPr>
              <w:sz w:val="22"/>
              <w:szCs w:val="22"/>
              <w:lang w:val="es-ES"/>
            </w:rPr>
            <w:fldChar w:fldCharType="begin"/>
          </w:r>
          <w:r w:rsidRPr="00D14F35">
            <w:rPr>
              <w:sz w:val="22"/>
              <w:szCs w:val="22"/>
              <w:lang w:val="es-ES"/>
            </w:rPr>
            <w:instrText xml:space="preserve"> TOC \o "1-3" \h \z \u </w:instrText>
          </w:r>
          <w:r w:rsidRPr="00D14F35">
            <w:rPr>
              <w:sz w:val="22"/>
              <w:szCs w:val="22"/>
              <w:lang w:val="es-ES"/>
            </w:rPr>
            <w:fldChar w:fldCharType="separate"/>
          </w:r>
          <w:hyperlink w:anchor="_Toc9336016" w:history="1">
            <w:r w:rsidRPr="00D14F35">
              <w:rPr>
                <w:rStyle w:val="Hipervnculo"/>
                <w:rFonts w:cs="IBM Plex Sans"/>
                <w:b/>
                <w:bCs/>
                <w:sz w:val="22"/>
                <w:szCs w:val="22"/>
                <w:lang w:val="es-ES"/>
              </w:rPr>
              <w:t>1.</w:t>
            </w:r>
            <w:r w:rsidRPr="00D14F35">
              <w:rPr>
                <w:rStyle w:val="Hipervnculo"/>
                <w:rFonts w:cs="IBM Plex Sans"/>
                <w:b/>
                <w:bCs/>
                <w:sz w:val="22"/>
                <w:szCs w:val="22"/>
                <w:lang w:val="es-ES"/>
              </w:rPr>
              <w:tab/>
            </w:r>
            <w:r w:rsidRPr="00D14F35">
              <w:rPr>
                <w:rStyle w:val="Hipervnculo"/>
                <w:rFonts w:cs="IBM Plex Sans"/>
                <w:b/>
                <w:bCs/>
                <w:sz w:val="22"/>
                <w:szCs w:val="22"/>
                <w:lang w:val="es-ES"/>
              </w:rPr>
              <w:t>F</w:t>
            </w:r>
            <w:r w:rsidRPr="00D14F35">
              <w:rPr>
                <w:rStyle w:val="Hipervnculo"/>
                <w:rFonts w:cs="IBM Plex Sans"/>
                <w:b/>
                <w:bCs/>
                <w:sz w:val="22"/>
                <w:szCs w:val="22"/>
                <w:lang w:val="es-ES"/>
              </w:rPr>
              <w:t>INALIDAD</w:t>
            </w:r>
            <w:r w:rsidRPr="00D14F35">
              <w:rPr>
                <w:rStyle w:val="Hipervnculo"/>
                <w:rFonts w:cs="IBM Plex Sans"/>
                <w:b/>
                <w:bCs/>
                <w:webHidden/>
                <w:sz w:val="22"/>
                <w:szCs w:val="22"/>
                <w:lang w:val="es-ES"/>
              </w:rPr>
              <w:tab/>
            </w:r>
            <w:r w:rsidRPr="00D14F35">
              <w:rPr>
                <w:rStyle w:val="Hipervnculo"/>
                <w:rFonts w:cs="IBM Plex Sans"/>
                <w:b/>
                <w:bCs/>
                <w:webHidden/>
                <w:sz w:val="22"/>
                <w:szCs w:val="22"/>
                <w:lang w:val="es-ES"/>
              </w:rPr>
              <w:fldChar w:fldCharType="begin"/>
            </w:r>
            <w:r w:rsidRPr="00D14F35">
              <w:rPr>
                <w:rStyle w:val="Hipervnculo"/>
                <w:rFonts w:cs="IBM Plex Sans"/>
                <w:b/>
                <w:bCs/>
                <w:webHidden/>
                <w:sz w:val="22"/>
                <w:szCs w:val="22"/>
                <w:lang w:val="es-ES"/>
              </w:rPr>
              <w:instrText xml:space="preserve"> PAGEREF _Toc9336016 \h </w:instrText>
            </w:r>
            <w:r w:rsidRPr="00D14F35">
              <w:rPr>
                <w:rStyle w:val="Hipervnculo"/>
                <w:rFonts w:cs="IBM Plex Sans"/>
                <w:b/>
                <w:bCs/>
                <w:webHidden/>
                <w:sz w:val="22"/>
                <w:szCs w:val="22"/>
                <w:lang w:val="es-ES"/>
              </w:rPr>
            </w:r>
            <w:r w:rsidRPr="00D14F35">
              <w:rPr>
                <w:rStyle w:val="Hipervnculo"/>
                <w:rFonts w:cs="IBM Plex Sans"/>
                <w:b/>
                <w:bCs/>
                <w:webHidden/>
                <w:sz w:val="22"/>
                <w:szCs w:val="22"/>
                <w:lang w:val="es-ES"/>
              </w:rPr>
              <w:fldChar w:fldCharType="separate"/>
            </w:r>
            <w:r w:rsidR="00E0113D">
              <w:rPr>
                <w:rStyle w:val="Hipervnculo"/>
                <w:rFonts w:cs="IBM Plex Sans"/>
                <w:b/>
                <w:bCs/>
                <w:noProof/>
                <w:webHidden/>
                <w:sz w:val="22"/>
                <w:szCs w:val="22"/>
                <w:lang w:val="es-ES"/>
              </w:rPr>
              <w:t>2</w:t>
            </w:r>
            <w:r w:rsidRPr="00D14F35">
              <w:rPr>
                <w:rStyle w:val="Hipervnculo"/>
                <w:rFonts w:cs="IBM Plex Sans"/>
                <w:b/>
                <w:bCs/>
                <w:webHidden/>
                <w:sz w:val="22"/>
                <w:szCs w:val="22"/>
                <w:lang w:val="en-US"/>
              </w:rPr>
              <w:fldChar w:fldCharType="end"/>
            </w:r>
          </w:hyperlink>
        </w:p>
        <w:p w14:paraId="1F424E79" w14:textId="08D4E58D" w:rsidR="00D14F35" w:rsidRPr="00D14F35" w:rsidRDefault="00D14F35" w:rsidP="0071086F">
          <w:pPr>
            <w:tabs>
              <w:tab w:val="right" w:pos="709"/>
              <w:tab w:val="right" w:pos="8789"/>
            </w:tabs>
            <w:spacing w:after="240" w:line="240" w:lineRule="auto"/>
            <w:ind w:left="0" w:right="949"/>
            <w:rPr>
              <w:b/>
              <w:bCs/>
              <w:sz w:val="22"/>
              <w:szCs w:val="22"/>
              <w:lang w:val="es-ES"/>
            </w:rPr>
          </w:pPr>
          <w:hyperlink w:anchor="_Toc9336017" w:history="1">
            <w:r w:rsidRPr="00D14F35">
              <w:rPr>
                <w:rStyle w:val="Hipervnculo"/>
                <w:rFonts w:cs="IBM Plex Sans"/>
                <w:b/>
                <w:bCs/>
                <w:sz w:val="22"/>
                <w:szCs w:val="22"/>
                <w:lang w:val="es-ES"/>
              </w:rPr>
              <w:t>2.</w:t>
            </w:r>
            <w:r w:rsidRPr="00D14F35">
              <w:rPr>
                <w:rStyle w:val="Hipervnculo"/>
                <w:rFonts w:cs="IBM Plex Sans"/>
                <w:b/>
                <w:bCs/>
                <w:sz w:val="22"/>
                <w:szCs w:val="22"/>
                <w:lang w:val="es-ES"/>
              </w:rPr>
              <w:tab/>
              <w:t>ELEMENTOS CURRICULARES</w:t>
            </w:r>
            <w:r w:rsidRPr="00D14F35">
              <w:rPr>
                <w:rStyle w:val="Hipervnculo"/>
                <w:rFonts w:cs="IBM Plex Sans"/>
                <w:b/>
                <w:bCs/>
                <w:webHidden/>
                <w:sz w:val="22"/>
                <w:szCs w:val="22"/>
                <w:lang w:val="es-ES"/>
              </w:rPr>
              <w:tab/>
            </w:r>
            <w:r w:rsidRPr="00D14F35">
              <w:rPr>
                <w:rStyle w:val="Hipervnculo"/>
                <w:rFonts w:cs="IBM Plex Sans"/>
                <w:b/>
                <w:bCs/>
                <w:webHidden/>
                <w:sz w:val="22"/>
                <w:szCs w:val="22"/>
                <w:lang w:val="es-ES"/>
              </w:rPr>
              <w:fldChar w:fldCharType="begin"/>
            </w:r>
            <w:r w:rsidRPr="00D14F35">
              <w:rPr>
                <w:rStyle w:val="Hipervnculo"/>
                <w:rFonts w:cs="IBM Plex Sans"/>
                <w:b/>
                <w:bCs/>
                <w:webHidden/>
                <w:sz w:val="22"/>
                <w:szCs w:val="22"/>
                <w:lang w:val="es-ES"/>
              </w:rPr>
              <w:instrText xml:space="preserve"> PAGEREF _Toc9336017 \h </w:instrText>
            </w:r>
            <w:r w:rsidRPr="00D14F35">
              <w:rPr>
                <w:rStyle w:val="Hipervnculo"/>
                <w:rFonts w:cs="IBM Plex Sans"/>
                <w:b/>
                <w:bCs/>
                <w:webHidden/>
                <w:sz w:val="22"/>
                <w:szCs w:val="22"/>
                <w:lang w:val="es-ES"/>
              </w:rPr>
            </w:r>
            <w:r w:rsidRPr="00D14F35">
              <w:rPr>
                <w:rStyle w:val="Hipervnculo"/>
                <w:rFonts w:cs="IBM Plex Sans"/>
                <w:b/>
                <w:bCs/>
                <w:webHidden/>
                <w:sz w:val="22"/>
                <w:szCs w:val="22"/>
                <w:lang w:val="es-ES"/>
              </w:rPr>
              <w:fldChar w:fldCharType="separate"/>
            </w:r>
            <w:r w:rsidR="00E0113D">
              <w:rPr>
                <w:rStyle w:val="Hipervnculo"/>
                <w:rFonts w:cs="IBM Plex Sans"/>
                <w:b/>
                <w:bCs/>
                <w:noProof/>
                <w:webHidden/>
                <w:sz w:val="22"/>
                <w:szCs w:val="22"/>
                <w:lang w:val="es-ES"/>
              </w:rPr>
              <w:t>2</w:t>
            </w:r>
            <w:r w:rsidRPr="00D14F35">
              <w:rPr>
                <w:rStyle w:val="Hipervnculo"/>
                <w:rFonts w:cs="IBM Plex Sans"/>
                <w:b/>
                <w:bCs/>
                <w:webHidden/>
                <w:sz w:val="22"/>
                <w:szCs w:val="22"/>
                <w:lang w:val="en-US"/>
              </w:rPr>
              <w:fldChar w:fldCharType="end"/>
            </w:r>
          </w:hyperlink>
        </w:p>
        <w:p w14:paraId="4DC93553" w14:textId="7583DA47" w:rsidR="00D14F35" w:rsidRPr="00D14F35" w:rsidRDefault="00D14F35" w:rsidP="0071086F">
          <w:pPr>
            <w:tabs>
              <w:tab w:val="right" w:pos="709"/>
              <w:tab w:val="right" w:pos="8789"/>
            </w:tabs>
            <w:spacing w:after="240" w:line="240" w:lineRule="auto"/>
            <w:ind w:left="0" w:right="949"/>
            <w:rPr>
              <w:sz w:val="22"/>
              <w:szCs w:val="22"/>
              <w:lang w:val="es-ES"/>
            </w:rPr>
          </w:pPr>
          <w:hyperlink w:anchor="_Toc9336018" w:history="1">
            <w:r w:rsidRPr="00D14F35">
              <w:rPr>
                <w:rStyle w:val="Hipervnculo"/>
                <w:rFonts w:cs="IBM Plex Sans"/>
                <w:i/>
                <w:sz w:val="22"/>
                <w:szCs w:val="22"/>
                <w:lang w:val="es-ES"/>
              </w:rPr>
              <w:t>2.1.</w:t>
            </w:r>
            <w:r w:rsidRPr="00D14F35">
              <w:rPr>
                <w:rStyle w:val="Hipervnculo"/>
                <w:rFonts w:cs="IBM Plex Sans"/>
                <w:sz w:val="22"/>
                <w:szCs w:val="22"/>
                <w:lang w:val="es-ES"/>
              </w:rPr>
              <w:tab/>
            </w:r>
            <w:r w:rsidRPr="00D14F35">
              <w:rPr>
                <w:rStyle w:val="Hipervnculo"/>
                <w:rFonts w:cs="IBM Plex Sans"/>
                <w:i/>
                <w:sz w:val="22"/>
                <w:szCs w:val="22"/>
                <w:lang w:val="es-ES"/>
              </w:rPr>
              <w:t>Competencias básicas (CB)</w:t>
            </w:r>
            <w:r w:rsidRPr="00D14F35">
              <w:rPr>
                <w:rStyle w:val="Hipervnculo"/>
                <w:rFonts w:cs="IBM Plex Sans"/>
                <w:webHidden/>
                <w:sz w:val="22"/>
                <w:szCs w:val="22"/>
                <w:lang w:val="es-ES"/>
              </w:rPr>
              <w:tab/>
            </w:r>
            <w:r w:rsidRPr="00D14F35">
              <w:rPr>
                <w:rStyle w:val="Hipervnculo"/>
                <w:rFonts w:cs="IBM Plex Sans"/>
                <w:webHidden/>
                <w:sz w:val="22"/>
                <w:szCs w:val="22"/>
                <w:lang w:val="es-ES"/>
              </w:rPr>
              <w:fldChar w:fldCharType="begin"/>
            </w:r>
            <w:r w:rsidRPr="00D14F35">
              <w:rPr>
                <w:rStyle w:val="Hipervnculo"/>
                <w:rFonts w:cs="IBM Plex Sans"/>
                <w:webHidden/>
                <w:sz w:val="22"/>
                <w:szCs w:val="22"/>
                <w:lang w:val="es-ES"/>
              </w:rPr>
              <w:instrText xml:space="preserve"> PAGEREF _Toc9336018 \h </w:instrText>
            </w:r>
            <w:r w:rsidRPr="00D14F35">
              <w:rPr>
                <w:rStyle w:val="Hipervnculo"/>
                <w:rFonts w:cs="IBM Plex Sans"/>
                <w:webHidden/>
                <w:sz w:val="22"/>
                <w:szCs w:val="22"/>
                <w:lang w:val="es-ES"/>
              </w:rPr>
            </w:r>
            <w:r w:rsidRPr="00D14F35">
              <w:rPr>
                <w:rStyle w:val="Hipervnculo"/>
                <w:rFonts w:cs="IBM Plex Sans"/>
                <w:webHidden/>
                <w:sz w:val="22"/>
                <w:szCs w:val="22"/>
                <w:lang w:val="es-ES"/>
              </w:rPr>
              <w:fldChar w:fldCharType="separate"/>
            </w:r>
            <w:r w:rsidR="00E0113D">
              <w:rPr>
                <w:rStyle w:val="Hipervnculo"/>
                <w:rFonts w:cs="IBM Plex Sans"/>
                <w:noProof/>
                <w:webHidden/>
                <w:sz w:val="22"/>
                <w:szCs w:val="22"/>
                <w:lang w:val="es-ES"/>
              </w:rPr>
              <w:t>2</w:t>
            </w:r>
            <w:r w:rsidRPr="00D14F35">
              <w:rPr>
                <w:rStyle w:val="Hipervnculo"/>
                <w:rFonts w:cs="IBM Plex Sans"/>
                <w:webHidden/>
                <w:sz w:val="22"/>
                <w:szCs w:val="22"/>
                <w:lang w:val="en-US"/>
              </w:rPr>
              <w:fldChar w:fldCharType="end"/>
            </w:r>
          </w:hyperlink>
        </w:p>
        <w:p w14:paraId="3B0F81ED" w14:textId="38AF9B29" w:rsidR="00D14F35" w:rsidRPr="00D14F35" w:rsidRDefault="00D14F35" w:rsidP="0071086F">
          <w:pPr>
            <w:tabs>
              <w:tab w:val="right" w:pos="709"/>
              <w:tab w:val="right" w:pos="8789"/>
            </w:tabs>
            <w:spacing w:after="240" w:line="240" w:lineRule="auto"/>
            <w:ind w:left="0" w:right="949"/>
            <w:rPr>
              <w:sz w:val="22"/>
              <w:szCs w:val="22"/>
              <w:lang w:val="es-ES"/>
            </w:rPr>
          </w:pPr>
          <w:hyperlink w:anchor="_Toc9336019" w:history="1">
            <w:r w:rsidRPr="00D14F35">
              <w:rPr>
                <w:rStyle w:val="Hipervnculo"/>
                <w:rFonts w:cs="IBM Plex Sans"/>
                <w:i/>
                <w:sz w:val="22"/>
                <w:szCs w:val="22"/>
                <w:lang w:val="es-ES"/>
              </w:rPr>
              <w:t>2.2.</w:t>
            </w:r>
            <w:r w:rsidRPr="00D14F35">
              <w:rPr>
                <w:rStyle w:val="Hipervnculo"/>
                <w:rFonts w:cs="IBM Plex Sans"/>
                <w:sz w:val="22"/>
                <w:szCs w:val="22"/>
                <w:lang w:val="es-ES"/>
              </w:rPr>
              <w:tab/>
            </w:r>
            <w:r w:rsidRPr="00D14F35">
              <w:rPr>
                <w:rStyle w:val="Hipervnculo"/>
                <w:rFonts w:cs="IBM Plex Sans"/>
                <w:i/>
                <w:sz w:val="22"/>
                <w:szCs w:val="22"/>
                <w:lang w:val="es-ES"/>
              </w:rPr>
              <w:t>Resultados de aprendizaje (RA)</w:t>
            </w:r>
            <w:r w:rsidRPr="00D14F35">
              <w:rPr>
                <w:rStyle w:val="Hipervnculo"/>
                <w:rFonts w:cs="IBM Plex Sans"/>
                <w:webHidden/>
                <w:sz w:val="22"/>
                <w:szCs w:val="22"/>
                <w:lang w:val="es-ES"/>
              </w:rPr>
              <w:tab/>
            </w:r>
            <w:r w:rsidRPr="00D14F35">
              <w:rPr>
                <w:rStyle w:val="Hipervnculo"/>
                <w:rFonts w:cs="IBM Plex Sans"/>
                <w:webHidden/>
                <w:sz w:val="22"/>
                <w:szCs w:val="22"/>
                <w:lang w:val="es-ES"/>
              </w:rPr>
              <w:fldChar w:fldCharType="begin"/>
            </w:r>
            <w:r w:rsidRPr="00D14F35">
              <w:rPr>
                <w:rStyle w:val="Hipervnculo"/>
                <w:rFonts w:cs="IBM Plex Sans"/>
                <w:webHidden/>
                <w:sz w:val="22"/>
                <w:szCs w:val="22"/>
                <w:lang w:val="es-ES"/>
              </w:rPr>
              <w:instrText xml:space="preserve"> PAGEREF _Toc9336019 \h </w:instrText>
            </w:r>
            <w:r w:rsidRPr="00D14F35">
              <w:rPr>
                <w:rStyle w:val="Hipervnculo"/>
                <w:rFonts w:cs="IBM Plex Sans"/>
                <w:webHidden/>
                <w:sz w:val="22"/>
                <w:szCs w:val="22"/>
                <w:lang w:val="es-ES"/>
              </w:rPr>
            </w:r>
            <w:r w:rsidRPr="00D14F35">
              <w:rPr>
                <w:rStyle w:val="Hipervnculo"/>
                <w:rFonts w:cs="IBM Plex Sans"/>
                <w:webHidden/>
                <w:sz w:val="22"/>
                <w:szCs w:val="22"/>
                <w:lang w:val="es-ES"/>
              </w:rPr>
              <w:fldChar w:fldCharType="separate"/>
            </w:r>
            <w:r w:rsidR="00E0113D">
              <w:rPr>
                <w:rStyle w:val="Hipervnculo"/>
                <w:rFonts w:cs="IBM Plex Sans"/>
                <w:noProof/>
                <w:webHidden/>
                <w:sz w:val="22"/>
                <w:szCs w:val="22"/>
                <w:lang w:val="es-ES"/>
              </w:rPr>
              <w:t>3</w:t>
            </w:r>
            <w:r w:rsidRPr="00D14F35">
              <w:rPr>
                <w:rStyle w:val="Hipervnculo"/>
                <w:rFonts w:cs="IBM Plex Sans"/>
                <w:webHidden/>
                <w:sz w:val="22"/>
                <w:szCs w:val="22"/>
                <w:lang w:val="en-US"/>
              </w:rPr>
              <w:fldChar w:fldCharType="end"/>
            </w:r>
          </w:hyperlink>
        </w:p>
        <w:p w14:paraId="5CF83398" w14:textId="0B5B81C7" w:rsidR="00D14F35" w:rsidRPr="00D14F35" w:rsidRDefault="00D14F35" w:rsidP="0071086F">
          <w:pPr>
            <w:tabs>
              <w:tab w:val="right" w:pos="709"/>
              <w:tab w:val="right" w:pos="8789"/>
            </w:tabs>
            <w:spacing w:after="240" w:line="240" w:lineRule="auto"/>
            <w:ind w:left="0" w:right="949"/>
            <w:rPr>
              <w:sz w:val="22"/>
              <w:szCs w:val="22"/>
              <w:lang w:val="es-ES"/>
            </w:rPr>
          </w:pPr>
          <w:hyperlink w:anchor="_Toc9336020" w:history="1">
            <w:r w:rsidRPr="00D14F35">
              <w:rPr>
                <w:rStyle w:val="Hipervnculo"/>
                <w:rFonts w:cs="IBM Plex Sans"/>
                <w:i/>
                <w:sz w:val="22"/>
                <w:szCs w:val="22"/>
                <w:lang w:val="es-ES"/>
              </w:rPr>
              <w:t>2.3.</w:t>
            </w:r>
            <w:r w:rsidRPr="00D14F35">
              <w:rPr>
                <w:rStyle w:val="Hipervnculo"/>
                <w:rFonts w:cs="IBM Plex Sans"/>
                <w:sz w:val="22"/>
                <w:szCs w:val="22"/>
                <w:lang w:val="es-ES"/>
              </w:rPr>
              <w:tab/>
            </w:r>
            <w:r w:rsidRPr="00D14F35">
              <w:rPr>
                <w:rStyle w:val="Hipervnculo"/>
                <w:rFonts w:cs="IBM Plex Sans"/>
                <w:i/>
                <w:sz w:val="22"/>
                <w:szCs w:val="22"/>
                <w:lang w:val="es-ES"/>
              </w:rPr>
              <w:t>Competencias generales (CG) e indicadores de aprendizaje (IA)</w:t>
            </w:r>
            <w:r w:rsidRPr="00D14F35">
              <w:rPr>
                <w:rStyle w:val="Hipervnculo"/>
                <w:rFonts w:cs="IBM Plex Sans"/>
                <w:webHidden/>
                <w:sz w:val="22"/>
                <w:szCs w:val="22"/>
                <w:lang w:val="es-ES"/>
              </w:rPr>
              <w:tab/>
            </w:r>
            <w:r w:rsidRPr="00D14F35">
              <w:rPr>
                <w:rStyle w:val="Hipervnculo"/>
                <w:rFonts w:cs="IBM Plex Sans"/>
                <w:webHidden/>
                <w:sz w:val="22"/>
                <w:szCs w:val="22"/>
                <w:lang w:val="es-ES"/>
              </w:rPr>
              <w:fldChar w:fldCharType="begin"/>
            </w:r>
            <w:r w:rsidRPr="00D14F35">
              <w:rPr>
                <w:rStyle w:val="Hipervnculo"/>
                <w:rFonts w:cs="IBM Plex Sans"/>
                <w:webHidden/>
                <w:sz w:val="22"/>
                <w:szCs w:val="22"/>
                <w:lang w:val="es-ES"/>
              </w:rPr>
              <w:instrText xml:space="preserve"> PAGEREF _Toc9336020 \h </w:instrText>
            </w:r>
            <w:r w:rsidRPr="00D14F35">
              <w:rPr>
                <w:rStyle w:val="Hipervnculo"/>
                <w:rFonts w:cs="IBM Plex Sans"/>
                <w:webHidden/>
                <w:sz w:val="22"/>
                <w:szCs w:val="22"/>
                <w:lang w:val="es-ES"/>
              </w:rPr>
            </w:r>
            <w:r w:rsidRPr="00D14F35">
              <w:rPr>
                <w:rStyle w:val="Hipervnculo"/>
                <w:rFonts w:cs="IBM Plex Sans"/>
                <w:webHidden/>
                <w:sz w:val="22"/>
                <w:szCs w:val="22"/>
                <w:lang w:val="es-ES"/>
              </w:rPr>
              <w:fldChar w:fldCharType="separate"/>
            </w:r>
            <w:r w:rsidR="00E0113D">
              <w:rPr>
                <w:rStyle w:val="Hipervnculo"/>
                <w:rFonts w:cs="IBM Plex Sans"/>
                <w:noProof/>
                <w:webHidden/>
                <w:sz w:val="22"/>
                <w:szCs w:val="22"/>
                <w:lang w:val="es-ES"/>
              </w:rPr>
              <w:t>3</w:t>
            </w:r>
            <w:r w:rsidRPr="00D14F35">
              <w:rPr>
                <w:rStyle w:val="Hipervnculo"/>
                <w:rFonts w:cs="IBM Plex Sans"/>
                <w:webHidden/>
                <w:sz w:val="22"/>
                <w:szCs w:val="22"/>
                <w:lang w:val="en-US"/>
              </w:rPr>
              <w:fldChar w:fldCharType="end"/>
            </w:r>
          </w:hyperlink>
        </w:p>
        <w:p w14:paraId="38E02789" w14:textId="0491ED29" w:rsidR="00D14F35" w:rsidRPr="00D14F35" w:rsidRDefault="00D14F35" w:rsidP="0071086F">
          <w:pPr>
            <w:tabs>
              <w:tab w:val="right" w:pos="709"/>
              <w:tab w:val="right" w:pos="8789"/>
            </w:tabs>
            <w:spacing w:after="240" w:line="240" w:lineRule="auto"/>
            <w:ind w:left="0" w:right="949"/>
            <w:rPr>
              <w:sz w:val="22"/>
              <w:szCs w:val="22"/>
              <w:lang w:val="es-ES"/>
            </w:rPr>
          </w:pPr>
          <w:hyperlink w:anchor="_Toc9336021" w:history="1">
            <w:r w:rsidRPr="00D14F35">
              <w:rPr>
                <w:rStyle w:val="Hipervnculo"/>
                <w:rFonts w:cs="IBM Plex Sans"/>
                <w:i/>
                <w:sz w:val="22"/>
                <w:szCs w:val="22"/>
                <w:lang w:val="es-ES"/>
              </w:rPr>
              <w:t>2.4.</w:t>
            </w:r>
            <w:r w:rsidRPr="00D14F35">
              <w:rPr>
                <w:rStyle w:val="Hipervnculo"/>
                <w:rFonts w:cs="IBM Plex Sans"/>
                <w:sz w:val="22"/>
                <w:szCs w:val="22"/>
                <w:lang w:val="es-ES"/>
              </w:rPr>
              <w:tab/>
            </w:r>
            <w:r w:rsidRPr="00D14F35">
              <w:rPr>
                <w:rStyle w:val="Hipervnculo"/>
                <w:rFonts w:cs="IBM Plex Sans"/>
                <w:i/>
                <w:sz w:val="22"/>
                <w:szCs w:val="22"/>
                <w:lang w:val="es-ES"/>
              </w:rPr>
              <w:t>Competencias específicas (CE) e indicadores de aprendizaje (IA)</w:t>
            </w:r>
            <w:r w:rsidRPr="00D14F35">
              <w:rPr>
                <w:rStyle w:val="Hipervnculo"/>
                <w:rFonts w:cs="IBM Plex Sans"/>
                <w:webHidden/>
                <w:sz w:val="22"/>
                <w:szCs w:val="22"/>
                <w:lang w:val="es-ES"/>
              </w:rPr>
              <w:tab/>
            </w:r>
            <w:r w:rsidRPr="00D14F35">
              <w:rPr>
                <w:rStyle w:val="Hipervnculo"/>
                <w:rFonts w:cs="IBM Plex Sans"/>
                <w:webHidden/>
                <w:sz w:val="22"/>
                <w:szCs w:val="22"/>
                <w:lang w:val="es-ES"/>
              </w:rPr>
              <w:fldChar w:fldCharType="begin"/>
            </w:r>
            <w:r w:rsidRPr="00D14F35">
              <w:rPr>
                <w:rStyle w:val="Hipervnculo"/>
                <w:rFonts w:cs="IBM Plex Sans"/>
                <w:webHidden/>
                <w:sz w:val="22"/>
                <w:szCs w:val="22"/>
                <w:lang w:val="es-ES"/>
              </w:rPr>
              <w:instrText xml:space="preserve"> PAGEREF _Toc9336021 \h </w:instrText>
            </w:r>
            <w:r w:rsidRPr="00D14F35">
              <w:rPr>
                <w:rStyle w:val="Hipervnculo"/>
                <w:rFonts w:cs="IBM Plex Sans"/>
                <w:webHidden/>
                <w:sz w:val="22"/>
                <w:szCs w:val="22"/>
                <w:lang w:val="es-ES"/>
              </w:rPr>
            </w:r>
            <w:r w:rsidRPr="00D14F35">
              <w:rPr>
                <w:rStyle w:val="Hipervnculo"/>
                <w:rFonts w:cs="IBM Plex Sans"/>
                <w:webHidden/>
                <w:sz w:val="22"/>
                <w:szCs w:val="22"/>
                <w:lang w:val="es-ES"/>
              </w:rPr>
              <w:fldChar w:fldCharType="separate"/>
            </w:r>
            <w:r w:rsidR="00E0113D">
              <w:rPr>
                <w:rStyle w:val="Hipervnculo"/>
                <w:rFonts w:cs="IBM Plex Sans"/>
                <w:noProof/>
                <w:webHidden/>
                <w:sz w:val="22"/>
                <w:szCs w:val="22"/>
                <w:lang w:val="es-ES"/>
              </w:rPr>
              <w:t>6</w:t>
            </w:r>
            <w:r w:rsidRPr="00D14F35">
              <w:rPr>
                <w:rStyle w:val="Hipervnculo"/>
                <w:rFonts w:cs="IBM Plex Sans"/>
                <w:webHidden/>
                <w:sz w:val="22"/>
                <w:szCs w:val="22"/>
                <w:lang w:val="en-US"/>
              </w:rPr>
              <w:fldChar w:fldCharType="end"/>
            </w:r>
          </w:hyperlink>
        </w:p>
        <w:p w14:paraId="0A597A08" w14:textId="62A97A05" w:rsidR="00D14F35" w:rsidRPr="00D14F35" w:rsidRDefault="00D14F35" w:rsidP="0071086F">
          <w:pPr>
            <w:tabs>
              <w:tab w:val="right" w:pos="709"/>
              <w:tab w:val="right" w:pos="8789"/>
            </w:tabs>
            <w:spacing w:after="240" w:line="240" w:lineRule="auto"/>
            <w:ind w:left="0" w:right="949"/>
            <w:rPr>
              <w:b/>
              <w:bCs/>
              <w:sz w:val="22"/>
              <w:szCs w:val="22"/>
              <w:lang w:val="es-ES"/>
            </w:rPr>
          </w:pPr>
          <w:hyperlink w:anchor="_Toc9336022" w:history="1">
            <w:r w:rsidRPr="00D14F35">
              <w:rPr>
                <w:rStyle w:val="Hipervnculo"/>
                <w:rFonts w:cs="IBM Plex Sans"/>
                <w:b/>
                <w:bCs/>
                <w:sz w:val="22"/>
                <w:szCs w:val="22"/>
                <w:lang w:val="es-ES"/>
              </w:rPr>
              <w:t>3.</w:t>
            </w:r>
            <w:r w:rsidRPr="00D14F35">
              <w:rPr>
                <w:rStyle w:val="Hipervnculo"/>
                <w:rFonts w:cs="IBM Plex Sans"/>
                <w:b/>
                <w:bCs/>
                <w:sz w:val="22"/>
                <w:szCs w:val="22"/>
                <w:lang w:val="es-ES"/>
              </w:rPr>
              <w:tab/>
              <w:t>CONTENIDOS</w:t>
            </w:r>
            <w:r w:rsidRPr="00D14F35">
              <w:rPr>
                <w:rStyle w:val="Hipervnculo"/>
                <w:rFonts w:cs="IBM Plex Sans"/>
                <w:b/>
                <w:bCs/>
                <w:webHidden/>
                <w:sz w:val="22"/>
                <w:szCs w:val="22"/>
                <w:lang w:val="es-ES"/>
              </w:rPr>
              <w:tab/>
            </w:r>
            <w:r w:rsidRPr="00D14F35">
              <w:rPr>
                <w:rStyle w:val="Hipervnculo"/>
                <w:rFonts w:cs="IBM Plex Sans"/>
                <w:b/>
                <w:bCs/>
                <w:webHidden/>
                <w:sz w:val="22"/>
                <w:szCs w:val="22"/>
                <w:lang w:val="es-ES"/>
              </w:rPr>
              <w:fldChar w:fldCharType="begin"/>
            </w:r>
            <w:r w:rsidRPr="00D14F35">
              <w:rPr>
                <w:rStyle w:val="Hipervnculo"/>
                <w:rFonts w:cs="IBM Plex Sans"/>
                <w:b/>
                <w:bCs/>
                <w:webHidden/>
                <w:sz w:val="22"/>
                <w:szCs w:val="22"/>
                <w:lang w:val="es-ES"/>
              </w:rPr>
              <w:instrText xml:space="preserve"> PAGEREF _Toc9336022 \h </w:instrText>
            </w:r>
            <w:r w:rsidRPr="00D14F35">
              <w:rPr>
                <w:rStyle w:val="Hipervnculo"/>
                <w:rFonts w:cs="IBM Plex Sans"/>
                <w:b/>
                <w:bCs/>
                <w:webHidden/>
                <w:sz w:val="22"/>
                <w:szCs w:val="22"/>
                <w:lang w:val="es-ES"/>
              </w:rPr>
            </w:r>
            <w:r w:rsidRPr="00D14F35">
              <w:rPr>
                <w:rStyle w:val="Hipervnculo"/>
                <w:rFonts w:cs="IBM Plex Sans"/>
                <w:b/>
                <w:bCs/>
                <w:webHidden/>
                <w:sz w:val="22"/>
                <w:szCs w:val="22"/>
                <w:lang w:val="es-ES"/>
              </w:rPr>
              <w:fldChar w:fldCharType="separate"/>
            </w:r>
            <w:r w:rsidR="00E0113D">
              <w:rPr>
                <w:rStyle w:val="Hipervnculo"/>
                <w:rFonts w:cs="IBM Plex Sans"/>
                <w:b/>
                <w:bCs/>
                <w:noProof/>
                <w:webHidden/>
                <w:sz w:val="22"/>
                <w:szCs w:val="22"/>
                <w:lang w:val="es-ES"/>
              </w:rPr>
              <w:t>8</w:t>
            </w:r>
            <w:r w:rsidRPr="00D14F35">
              <w:rPr>
                <w:rStyle w:val="Hipervnculo"/>
                <w:rFonts w:cs="IBM Plex Sans"/>
                <w:b/>
                <w:bCs/>
                <w:webHidden/>
                <w:sz w:val="22"/>
                <w:szCs w:val="22"/>
                <w:lang w:val="en-US"/>
              </w:rPr>
              <w:fldChar w:fldCharType="end"/>
            </w:r>
          </w:hyperlink>
        </w:p>
        <w:p w14:paraId="25AB2E6B" w14:textId="1011DC28" w:rsidR="00D14F35" w:rsidRPr="00D14F35" w:rsidRDefault="00D14F35" w:rsidP="0071086F">
          <w:pPr>
            <w:tabs>
              <w:tab w:val="right" w:pos="709"/>
              <w:tab w:val="right" w:pos="8789"/>
            </w:tabs>
            <w:spacing w:after="240" w:line="240" w:lineRule="auto"/>
            <w:ind w:left="0" w:right="949"/>
            <w:rPr>
              <w:b/>
              <w:bCs/>
              <w:sz w:val="22"/>
              <w:szCs w:val="22"/>
              <w:lang w:val="es-ES"/>
            </w:rPr>
          </w:pPr>
          <w:hyperlink w:anchor="_Toc9336023" w:history="1">
            <w:r w:rsidRPr="00D14F35">
              <w:rPr>
                <w:rStyle w:val="Hipervnculo"/>
                <w:rFonts w:cs="IBM Plex Sans"/>
                <w:b/>
                <w:bCs/>
                <w:sz w:val="22"/>
                <w:szCs w:val="22"/>
                <w:lang w:val="es-ES"/>
              </w:rPr>
              <w:t>4.</w:t>
            </w:r>
            <w:r w:rsidRPr="00D14F35">
              <w:rPr>
                <w:rStyle w:val="Hipervnculo"/>
                <w:rFonts w:cs="IBM Plex Sans"/>
                <w:b/>
                <w:bCs/>
                <w:sz w:val="22"/>
                <w:szCs w:val="22"/>
                <w:lang w:val="es-ES"/>
              </w:rPr>
              <w:tab/>
              <w:t>ORGANIZACIÓN</w:t>
            </w:r>
            <w:r w:rsidRPr="00D14F35">
              <w:rPr>
                <w:rStyle w:val="Hipervnculo"/>
                <w:rFonts w:cs="IBM Plex Sans"/>
                <w:b/>
                <w:bCs/>
                <w:webHidden/>
                <w:sz w:val="22"/>
                <w:szCs w:val="22"/>
                <w:lang w:val="es-ES"/>
              </w:rPr>
              <w:tab/>
            </w:r>
            <w:r w:rsidRPr="00D14F35">
              <w:rPr>
                <w:rStyle w:val="Hipervnculo"/>
                <w:rFonts w:cs="IBM Plex Sans"/>
                <w:b/>
                <w:bCs/>
                <w:webHidden/>
                <w:sz w:val="22"/>
                <w:szCs w:val="22"/>
                <w:lang w:val="es-ES"/>
              </w:rPr>
              <w:fldChar w:fldCharType="begin"/>
            </w:r>
            <w:r w:rsidRPr="00D14F35">
              <w:rPr>
                <w:rStyle w:val="Hipervnculo"/>
                <w:rFonts w:cs="IBM Plex Sans"/>
                <w:b/>
                <w:bCs/>
                <w:webHidden/>
                <w:sz w:val="22"/>
                <w:szCs w:val="22"/>
                <w:lang w:val="es-ES"/>
              </w:rPr>
              <w:instrText xml:space="preserve"> PAGEREF _Toc9336023 \h </w:instrText>
            </w:r>
            <w:r w:rsidRPr="00D14F35">
              <w:rPr>
                <w:rStyle w:val="Hipervnculo"/>
                <w:rFonts w:cs="IBM Plex Sans"/>
                <w:b/>
                <w:bCs/>
                <w:webHidden/>
                <w:sz w:val="22"/>
                <w:szCs w:val="22"/>
                <w:lang w:val="es-ES"/>
              </w:rPr>
            </w:r>
            <w:r w:rsidRPr="00D14F35">
              <w:rPr>
                <w:rStyle w:val="Hipervnculo"/>
                <w:rFonts w:cs="IBM Plex Sans"/>
                <w:b/>
                <w:bCs/>
                <w:webHidden/>
                <w:sz w:val="22"/>
                <w:szCs w:val="22"/>
                <w:lang w:val="es-ES"/>
              </w:rPr>
              <w:fldChar w:fldCharType="separate"/>
            </w:r>
            <w:r w:rsidR="00E0113D">
              <w:rPr>
                <w:rStyle w:val="Hipervnculo"/>
                <w:rFonts w:cs="IBM Plex Sans"/>
                <w:b/>
                <w:bCs/>
                <w:noProof/>
                <w:webHidden/>
                <w:sz w:val="22"/>
                <w:szCs w:val="22"/>
                <w:lang w:val="es-ES"/>
              </w:rPr>
              <w:t>9</w:t>
            </w:r>
            <w:r w:rsidRPr="00D14F35">
              <w:rPr>
                <w:rStyle w:val="Hipervnculo"/>
                <w:rFonts w:cs="IBM Plex Sans"/>
                <w:b/>
                <w:bCs/>
                <w:webHidden/>
                <w:sz w:val="22"/>
                <w:szCs w:val="22"/>
                <w:lang w:val="en-US"/>
              </w:rPr>
              <w:fldChar w:fldCharType="end"/>
            </w:r>
          </w:hyperlink>
        </w:p>
        <w:p w14:paraId="33208A7A" w14:textId="26FAD851" w:rsidR="00D14F35" w:rsidRPr="00D14F35" w:rsidRDefault="00D14F35" w:rsidP="0071086F">
          <w:pPr>
            <w:tabs>
              <w:tab w:val="right" w:pos="709"/>
              <w:tab w:val="right" w:pos="8789"/>
            </w:tabs>
            <w:spacing w:after="240" w:line="240" w:lineRule="auto"/>
            <w:ind w:left="0" w:right="949"/>
            <w:rPr>
              <w:sz w:val="22"/>
              <w:szCs w:val="22"/>
              <w:lang w:val="es-ES"/>
            </w:rPr>
          </w:pPr>
          <w:hyperlink w:anchor="_Toc9336024" w:history="1">
            <w:r w:rsidRPr="00D14F35">
              <w:rPr>
                <w:rStyle w:val="Hipervnculo"/>
                <w:rFonts w:cs="IBM Plex Sans"/>
                <w:i/>
                <w:sz w:val="22"/>
                <w:szCs w:val="22"/>
                <w:lang w:val="es-ES"/>
              </w:rPr>
              <w:t>4.1.</w:t>
            </w:r>
            <w:r w:rsidRPr="00D14F35">
              <w:rPr>
                <w:rStyle w:val="Hipervnculo"/>
                <w:rFonts w:cs="IBM Plex Sans"/>
                <w:sz w:val="22"/>
                <w:szCs w:val="22"/>
                <w:lang w:val="es-ES"/>
              </w:rPr>
              <w:tab/>
            </w:r>
            <w:r w:rsidRPr="00D14F35">
              <w:rPr>
                <w:rStyle w:val="Hipervnculo"/>
                <w:rFonts w:cs="IBM Plex Sans"/>
                <w:i/>
                <w:sz w:val="22"/>
                <w:szCs w:val="22"/>
                <w:lang w:val="es-ES"/>
              </w:rPr>
              <w:t>Calendario, destino, horario y asistencia</w:t>
            </w:r>
            <w:r w:rsidRPr="00D14F35">
              <w:rPr>
                <w:rStyle w:val="Hipervnculo"/>
                <w:rFonts w:cs="IBM Plex Sans"/>
                <w:webHidden/>
                <w:sz w:val="22"/>
                <w:szCs w:val="22"/>
                <w:lang w:val="es-ES"/>
              </w:rPr>
              <w:tab/>
            </w:r>
            <w:r w:rsidRPr="00D14F35">
              <w:rPr>
                <w:rStyle w:val="Hipervnculo"/>
                <w:rFonts w:cs="IBM Plex Sans"/>
                <w:webHidden/>
                <w:sz w:val="22"/>
                <w:szCs w:val="22"/>
                <w:lang w:val="es-ES"/>
              </w:rPr>
              <w:fldChar w:fldCharType="begin"/>
            </w:r>
            <w:r w:rsidRPr="00D14F35">
              <w:rPr>
                <w:rStyle w:val="Hipervnculo"/>
                <w:rFonts w:cs="IBM Plex Sans"/>
                <w:webHidden/>
                <w:sz w:val="22"/>
                <w:szCs w:val="22"/>
                <w:lang w:val="es-ES"/>
              </w:rPr>
              <w:instrText xml:space="preserve"> PAGEREF _Toc9336024 \h </w:instrText>
            </w:r>
            <w:r w:rsidRPr="00D14F35">
              <w:rPr>
                <w:rStyle w:val="Hipervnculo"/>
                <w:rFonts w:cs="IBM Plex Sans"/>
                <w:webHidden/>
                <w:sz w:val="22"/>
                <w:szCs w:val="22"/>
                <w:lang w:val="es-ES"/>
              </w:rPr>
            </w:r>
            <w:r w:rsidRPr="00D14F35">
              <w:rPr>
                <w:rStyle w:val="Hipervnculo"/>
                <w:rFonts w:cs="IBM Plex Sans"/>
                <w:webHidden/>
                <w:sz w:val="22"/>
                <w:szCs w:val="22"/>
                <w:lang w:val="es-ES"/>
              </w:rPr>
              <w:fldChar w:fldCharType="separate"/>
            </w:r>
            <w:r w:rsidR="00E0113D">
              <w:rPr>
                <w:rStyle w:val="Hipervnculo"/>
                <w:rFonts w:cs="IBM Plex Sans"/>
                <w:noProof/>
                <w:webHidden/>
                <w:sz w:val="22"/>
                <w:szCs w:val="22"/>
                <w:lang w:val="es-ES"/>
              </w:rPr>
              <w:t>10</w:t>
            </w:r>
            <w:r w:rsidRPr="00D14F35">
              <w:rPr>
                <w:rStyle w:val="Hipervnculo"/>
                <w:rFonts w:cs="IBM Plex Sans"/>
                <w:webHidden/>
                <w:sz w:val="22"/>
                <w:szCs w:val="22"/>
                <w:lang w:val="en-US"/>
              </w:rPr>
              <w:fldChar w:fldCharType="end"/>
            </w:r>
          </w:hyperlink>
        </w:p>
        <w:p w14:paraId="026D285D" w14:textId="1A72A26A" w:rsidR="00D14F35" w:rsidRPr="00D14F35" w:rsidRDefault="00D14F35" w:rsidP="0071086F">
          <w:pPr>
            <w:tabs>
              <w:tab w:val="right" w:pos="709"/>
              <w:tab w:val="right" w:pos="8789"/>
            </w:tabs>
            <w:spacing w:after="240" w:line="240" w:lineRule="auto"/>
            <w:ind w:left="0" w:right="949"/>
            <w:rPr>
              <w:sz w:val="22"/>
              <w:szCs w:val="22"/>
              <w:lang w:val="es-ES"/>
            </w:rPr>
          </w:pPr>
          <w:hyperlink w:anchor="_Toc9336025" w:history="1">
            <w:r w:rsidRPr="00D14F35">
              <w:rPr>
                <w:rStyle w:val="Hipervnculo"/>
                <w:rFonts w:cs="IBM Plex Sans"/>
                <w:i/>
                <w:sz w:val="22"/>
                <w:szCs w:val="22"/>
                <w:lang w:val="es-ES"/>
              </w:rPr>
              <w:t>4.2.</w:t>
            </w:r>
            <w:r w:rsidRPr="00D14F35">
              <w:rPr>
                <w:rStyle w:val="Hipervnculo"/>
                <w:rFonts w:cs="IBM Plex Sans"/>
                <w:sz w:val="22"/>
                <w:szCs w:val="22"/>
                <w:lang w:val="es-ES"/>
              </w:rPr>
              <w:tab/>
            </w:r>
            <w:r w:rsidRPr="00D14F35">
              <w:rPr>
                <w:rStyle w:val="Hipervnculo"/>
                <w:rFonts w:cs="IBM Plex Sans"/>
                <w:i/>
                <w:sz w:val="22"/>
                <w:szCs w:val="22"/>
                <w:lang w:val="es-ES"/>
              </w:rPr>
              <w:t>Seminarios para guía y tutela de las prácticas</w:t>
            </w:r>
            <w:r w:rsidRPr="00D14F35">
              <w:rPr>
                <w:rStyle w:val="Hipervnculo"/>
                <w:rFonts w:cs="IBM Plex Sans"/>
                <w:webHidden/>
                <w:sz w:val="22"/>
                <w:szCs w:val="22"/>
                <w:lang w:val="es-ES"/>
              </w:rPr>
              <w:tab/>
            </w:r>
            <w:r w:rsidRPr="00D14F35">
              <w:rPr>
                <w:rStyle w:val="Hipervnculo"/>
                <w:rFonts w:cs="IBM Plex Sans"/>
                <w:webHidden/>
                <w:sz w:val="22"/>
                <w:szCs w:val="22"/>
                <w:lang w:val="es-ES"/>
              </w:rPr>
              <w:fldChar w:fldCharType="begin"/>
            </w:r>
            <w:r w:rsidRPr="00D14F35">
              <w:rPr>
                <w:rStyle w:val="Hipervnculo"/>
                <w:rFonts w:cs="IBM Plex Sans"/>
                <w:webHidden/>
                <w:sz w:val="22"/>
                <w:szCs w:val="22"/>
                <w:lang w:val="es-ES"/>
              </w:rPr>
              <w:instrText xml:space="preserve"> PAGEREF _Toc9336025 \h </w:instrText>
            </w:r>
            <w:r w:rsidRPr="00D14F35">
              <w:rPr>
                <w:rStyle w:val="Hipervnculo"/>
                <w:rFonts w:cs="IBM Plex Sans"/>
                <w:webHidden/>
                <w:sz w:val="22"/>
                <w:szCs w:val="22"/>
                <w:lang w:val="es-ES"/>
              </w:rPr>
            </w:r>
            <w:r w:rsidRPr="00D14F35">
              <w:rPr>
                <w:rStyle w:val="Hipervnculo"/>
                <w:rFonts w:cs="IBM Plex Sans"/>
                <w:webHidden/>
                <w:sz w:val="22"/>
                <w:szCs w:val="22"/>
                <w:lang w:val="es-ES"/>
              </w:rPr>
              <w:fldChar w:fldCharType="separate"/>
            </w:r>
            <w:r w:rsidR="00E0113D">
              <w:rPr>
                <w:rStyle w:val="Hipervnculo"/>
                <w:rFonts w:cs="IBM Plex Sans"/>
                <w:noProof/>
                <w:webHidden/>
                <w:sz w:val="22"/>
                <w:szCs w:val="22"/>
                <w:lang w:val="es-ES"/>
              </w:rPr>
              <w:t>11</w:t>
            </w:r>
            <w:r w:rsidRPr="00D14F35">
              <w:rPr>
                <w:rStyle w:val="Hipervnculo"/>
                <w:rFonts w:cs="IBM Plex Sans"/>
                <w:webHidden/>
                <w:sz w:val="22"/>
                <w:szCs w:val="22"/>
                <w:lang w:val="en-US"/>
              </w:rPr>
              <w:fldChar w:fldCharType="end"/>
            </w:r>
          </w:hyperlink>
        </w:p>
        <w:p w14:paraId="30B23A8C" w14:textId="7ABA83A1" w:rsidR="00D14F35" w:rsidRPr="00D14F35" w:rsidRDefault="00D14F35" w:rsidP="0071086F">
          <w:pPr>
            <w:tabs>
              <w:tab w:val="right" w:pos="709"/>
              <w:tab w:val="right" w:pos="8789"/>
            </w:tabs>
            <w:spacing w:after="240" w:line="240" w:lineRule="auto"/>
            <w:ind w:left="0" w:right="949"/>
            <w:rPr>
              <w:sz w:val="22"/>
              <w:szCs w:val="22"/>
              <w:lang w:val="es-ES"/>
            </w:rPr>
          </w:pPr>
          <w:hyperlink w:anchor="_Toc9336026" w:history="1">
            <w:r w:rsidRPr="00D14F35">
              <w:rPr>
                <w:rStyle w:val="Hipervnculo"/>
                <w:rFonts w:cs="IBM Plex Sans"/>
                <w:i/>
                <w:sz w:val="22"/>
                <w:szCs w:val="22"/>
                <w:lang w:val="es-ES"/>
              </w:rPr>
              <w:t>4.3.</w:t>
            </w:r>
            <w:r w:rsidRPr="00D14F35">
              <w:rPr>
                <w:rStyle w:val="Hipervnculo"/>
                <w:rFonts w:cs="IBM Plex Sans"/>
                <w:sz w:val="22"/>
                <w:szCs w:val="22"/>
                <w:lang w:val="es-ES"/>
              </w:rPr>
              <w:tab/>
            </w:r>
            <w:r w:rsidRPr="00D14F35">
              <w:rPr>
                <w:rStyle w:val="Hipervnculo"/>
                <w:rFonts w:cs="IBM Plex Sans"/>
                <w:i/>
                <w:sz w:val="22"/>
                <w:szCs w:val="22"/>
                <w:lang w:val="es-ES"/>
              </w:rPr>
              <w:t>Plan de reuniones entre tutores/as</w:t>
            </w:r>
            <w:r w:rsidRPr="00D14F35">
              <w:rPr>
                <w:rStyle w:val="Hipervnculo"/>
                <w:rFonts w:cs="IBM Plex Sans"/>
                <w:webHidden/>
                <w:sz w:val="22"/>
                <w:szCs w:val="22"/>
                <w:lang w:val="es-ES"/>
              </w:rPr>
              <w:tab/>
            </w:r>
            <w:r w:rsidRPr="00D14F35">
              <w:rPr>
                <w:rStyle w:val="Hipervnculo"/>
                <w:rFonts w:cs="IBM Plex Sans"/>
                <w:webHidden/>
                <w:sz w:val="22"/>
                <w:szCs w:val="22"/>
                <w:lang w:val="es-ES"/>
              </w:rPr>
              <w:fldChar w:fldCharType="begin"/>
            </w:r>
            <w:r w:rsidRPr="00D14F35">
              <w:rPr>
                <w:rStyle w:val="Hipervnculo"/>
                <w:rFonts w:cs="IBM Plex Sans"/>
                <w:webHidden/>
                <w:sz w:val="22"/>
                <w:szCs w:val="22"/>
                <w:lang w:val="es-ES"/>
              </w:rPr>
              <w:instrText xml:space="preserve"> PAGEREF _Toc9336026 \h </w:instrText>
            </w:r>
            <w:r w:rsidRPr="00D14F35">
              <w:rPr>
                <w:rStyle w:val="Hipervnculo"/>
                <w:rFonts w:cs="IBM Plex Sans"/>
                <w:webHidden/>
                <w:sz w:val="22"/>
                <w:szCs w:val="22"/>
                <w:lang w:val="es-ES"/>
              </w:rPr>
            </w:r>
            <w:r w:rsidRPr="00D14F35">
              <w:rPr>
                <w:rStyle w:val="Hipervnculo"/>
                <w:rFonts w:cs="IBM Plex Sans"/>
                <w:webHidden/>
                <w:sz w:val="22"/>
                <w:szCs w:val="22"/>
                <w:lang w:val="es-ES"/>
              </w:rPr>
              <w:fldChar w:fldCharType="separate"/>
            </w:r>
            <w:r w:rsidR="00E0113D">
              <w:rPr>
                <w:rStyle w:val="Hipervnculo"/>
                <w:rFonts w:cs="IBM Plex Sans"/>
                <w:noProof/>
                <w:webHidden/>
                <w:sz w:val="22"/>
                <w:szCs w:val="22"/>
                <w:lang w:val="es-ES"/>
              </w:rPr>
              <w:t>12</w:t>
            </w:r>
            <w:r w:rsidRPr="00D14F35">
              <w:rPr>
                <w:rStyle w:val="Hipervnculo"/>
                <w:rFonts w:cs="IBM Plex Sans"/>
                <w:webHidden/>
                <w:sz w:val="22"/>
                <w:szCs w:val="22"/>
                <w:lang w:val="en-US"/>
              </w:rPr>
              <w:fldChar w:fldCharType="end"/>
            </w:r>
          </w:hyperlink>
        </w:p>
        <w:p w14:paraId="407CE0A2" w14:textId="451343EA" w:rsidR="00D14F35" w:rsidRPr="00D14F35" w:rsidRDefault="00D14F35" w:rsidP="0071086F">
          <w:pPr>
            <w:tabs>
              <w:tab w:val="right" w:pos="709"/>
              <w:tab w:val="right" w:pos="8789"/>
            </w:tabs>
            <w:spacing w:after="240" w:line="240" w:lineRule="auto"/>
            <w:ind w:left="0" w:right="949"/>
            <w:rPr>
              <w:sz w:val="22"/>
              <w:szCs w:val="22"/>
              <w:lang w:val="es-ES"/>
            </w:rPr>
          </w:pPr>
          <w:hyperlink w:anchor="_Toc9336027" w:history="1">
            <w:r w:rsidRPr="00D14F35">
              <w:rPr>
                <w:rStyle w:val="Hipervnculo"/>
                <w:rFonts w:cs="IBM Plex Sans"/>
                <w:i/>
                <w:sz w:val="22"/>
                <w:szCs w:val="22"/>
                <w:lang w:val="es-ES"/>
              </w:rPr>
              <w:t>4.4.</w:t>
            </w:r>
            <w:r w:rsidRPr="00D14F35">
              <w:rPr>
                <w:rStyle w:val="Hipervnculo"/>
                <w:rFonts w:cs="IBM Plex Sans"/>
                <w:sz w:val="22"/>
                <w:szCs w:val="22"/>
                <w:lang w:val="es-ES"/>
              </w:rPr>
              <w:tab/>
            </w:r>
            <w:r w:rsidRPr="00D14F35">
              <w:rPr>
                <w:rStyle w:val="Hipervnculo"/>
                <w:rFonts w:cs="IBM Plex Sans"/>
                <w:i/>
                <w:sz w:val="22"/>
                <w:szCs w:val="22"/>
                <w:lang w:val="es-ES"/>
              </w:rPr>
              <w:t>Funciones y cometidos del alumnado en prácticas</w:t>
            </w:r>
            <w:r w:rsidRPr="00D14F35">
              <w:rPr>
                <w:rStyle w:val="Hipervnculo"/>
                <w:rFonts w:cs="IBM Plex Sans"/>
                <w:webHidden/>
                <w:sz w:val="22"/>
                <w:szCs w:val="22"/>
                <w:lang w:val="es-ES"/>
              </w:rPr>
              <w:tab/>
            </w:r>
            <w:r w:rsidRPr="00D14F35">
              <w:rPr>
                <w:rStyle w:val="Hipervnculo"/>
                <w:rFonts w:cs="IBM Plex Sans"/>
                <w:webHidden/>
                <w:sz w:val="22"/>
                <w:szCs w:val="22"/>
                <w:lang w:val="es-ES"/>
              </w:rPr>
              <w:fldChar w:fldCharType="begin"/>
            </w:r>
            <w:r w:rsidRPr="00D14F35">
              <w:rPr>
                <w:rStyle w:val="Hipervnculo"/>
                <w:rFonts w:cs="IBM Plex Sans"/>
                <w:webHidden/>
                <w:sz w:val="22"/>
                <w:szCs w:val="22"/>
                <w:lang w:val="es-ES"/>
              </w:rPr>
              <w:instrText xml:space="preserve"> PAGEREF _Toc9336027 \h </w:instrText>
            </w:r>
            <w:r w:rsidRPr="00D14F35">
              <w:rPr>
                <w:rStyle w:val="Hipervnculo"/>
                <w:rFonts w:cs="IBM Plex Sans"/>
                <w:webHidden/>
                <w:sz w:val="22"/>
                <w:szCs w:val="22"/>
                <w:lang w:val="es-ES"/>
              </w:rPr>
            </w:r>
            <w:r w:rsidRPr="00D14F35">
              <w:rPr>
                <w:rStyle w:val="Hipervnculo"/>
                <w:rFonts w:cs="IBM Plex Sans"/>
                <w:webHidden/>
                <w:sz w:val="22"/>
                <w:szCs w:val="22"/>
                <w:lang w:val="es-ES"/>
              </w:rPr>
              <w:fldChar w:fldCharType="separate"/>
            </w:r>
            <w:r w:rsidR="00E0113D">
              <w:rPr>
                <w:rStyle w:val="Hipervnculo"/>
                <w:rFonts w:cs="IBM Plex Sans"/>
                <w:noProof/>
                <w:webHidden/>
                <w:sz w:val="22"/>
                <w:szCs w:val="22"/>
                <w:lang w:val="es-ES"/>
              </w:rPr>
              <w:t>13</w:t>
            </w:r>
            <w:r w:rsidRPr="00D14F35">
              <w:rPr>
                <w:rStyle w:val="Hipervnculo"/>
                <w:rFonts w:cs="IBM Plex Sans"/>
                <w:webHidden/>
                <w:sz w:val="22"/>
                <w:szCs w:val="22"/>
                <w:lang w:val="en-US"/>
              </w:rPr>
              <w:fldChar w:fldCharType="end"/>
            </w:r>
          </w:hyperlink>
        </w:p>
        <w:p w14:paraId="11C2742E" w14:textId="0A410F80" w:rsidR="00D14F35" w:rsidRPr="00D14F35" w:rsidRDefault="00D14F35" w:rsidP="0071086F">
          <w:pPr>
            <w:tabs>
              <w:tab w:val="right" w:pos="709"/>
              <w:tab w:val="right" w:pos="8789"/>
            </w:tabs>
            <w:spacing w:after="240" w:line="240" w:lineRule="auto"/>
            <w:ind w:left="0" w:right="949"/>
            <w:rPr>
              <w:sz w:val="22"/>
              <w:szCs w:val="22"/>
              <w:lang w:val="es-ES"/>
            </w:rPr>
          </w:pPr>
          <w:hyperlink w:anchor="_Toc9336028" w:history="1">
            <w:r w:rsidRPr="00D14F35">
              <w:rPr>
                <w:rStyle w:val="Hipervnculo"/>
                <w:rFonts w:cs="IBM Plex Sans"/>
                <w:i/>
                <w:sz w:val="22"/>
                <w:szCs w:val="22"/>
                <w:lang w:val="es-ES"/>
              </w:rPr>
              <w:t>4.5.</w:t>
            </w:r>
            <w:r w:rsidRPr="00D14F35">
              <w:rPr>
                <w:rStyle w:val="Hipervnculo"/>
                <w:rFonts w:cs="IBM Plex Sans"/>
                <w:sz w:val="22"/>
                <w:szCs w:val="22"/>
                <w:lang w:val="es-ES"/>
              </w:rPr>
              <w:tab/>
            </w:r>
            <w:r w:rsidRPr="00D14F35">
              <w:rPr>
                <w:rStyle w:val="Hipervnculo"/>
                <w:rFonts w:cs="IBM Plex Sans"/>
                <w:i/>
                <w:sz w:val="22"/>
                <w:szCs w:val="22"/>
                <w:lang w:val="es-ES"/>
              </w:rPr>
              <w:t>Funciones y cometidos del tutor/a académico</w:t>
            </w:r>
            <w:r w:rsidRPr="00D14F35">
              <w:rPr>
                <w:rStyle w:val="Hipervnculo"/>
                <w:rFonts w:cs="IBM Plex Sans"/>
                <w:webHidden/>
                <w:sz w:val="22"/>
                <w:szCs w:val="22"/>
                <w:lang w:val="es-ES"/>
              </w:rPr>
              <w:tab/>
            </w:r>
            <w:r w:rsidRPr="00D14F35">
              <w:rPr>
                <w:rStyle w:val="Hipervnculo"/>
                <w:rFonts w:cs="IBM Plex Sans"/>
                <w:webHidden/>
                <w:sz w:val="22"/>
                <w:szCs w:val="22"/>
                <w:lang w:val="es-ES"/>
              </w:rPr>
              <w:fldChar w:fldCharType="begin"/>
            </w:r>
            <w:r w:rsidRPr="00D14F35">
              <w:rPr>
                <w:rStyle w:val="Hipervnculo"/>
                <w:rFonts w:cs="IBM Plex Sans"/>
                <w:webHidden/>
                <w:sz w:val="22"/>
                <w:szCs w:val="22"/>
                <w:lang w:val="es-ES"/>
              </w:rPr>
              <w:instrText xml:space="preserve"> PAGEREF _Toc9336028 \h </w:instrText>
            </w:r>
            <w:r w:rsidRPr="00D14F35">
              <w:rPr>
                <w:rStyle w:val="Hipervnculo"/>
                <w:rFonts w:cs="IBM Plex Sans"/>
                <w:webHidden/>
                <w:sz w:val="22"/>
                <w:szCs w:val="22"/>
                <w:lang w:val="es-ES"/>
              </w:rPr>
            </w:r>
            <w:r w:rsidRPr="00D14F35">
              <w:rPr>
                <w:rStyle w:val="Hipervnculo"/>
                <w:rFonts w:cs="IBM Plex Sans"/>
                <w:webHidden/>
                <w:sz w:val="22"/>
                <w:szCs w:val="22"/>
                <w:lang w:val="es-ES"/>
              </w:rPr>
              <w:fldChar w:fldCharType="separate"/>
            </w:r>
            <w:r w:rsidR="00E0113D">
              <w:rPr>
                <w:rStyle w:val="Hipervnculo"/>
                <w:rFonts w:cs="IBM Plex Sans"/>
                <w:noProof/>
                <w:webHidden/>
                <w:sz w:val="22"/>
                <w:szCs w:val="22"/>
                <w:lang w:val="es-ES"/>
              </w:rPr>
              <w:t>13</w:t>
            </w:r>
            <w:r w:rsidRPr="00D14F35">
              <w:rPr>
                <w:rStyle w:val="Hipervnculo"/>
                <w:rFonts w:cs="IBM Plex Sans"/>
                <w:webHidden/>
                <w:sz w:val="22"/>
                <w:szCs w:val="22"/>
                <w:lang w:val="en-US"/>
              </w:rPr>
              <w:fldChar w:fldCharType="end"/>
            </w:r>
          </w:hyperlink>
        </w:p>
        <w:p w14:paraId="6BEFCD91" w14:textId="755DC31F" w:rsidR="00D14F35" w:rsidRPr="00D14F35" w:rsidRDefault="00D14F35" w:rsidP="0071086F">
          <w:pPr>
            <w:tabs>
              <w:tab w:val="right" w:pos="709"/>
              <w:tab w:val="right" w:pos="8789"/>
            </w:tabs>
            <w:spacing w:after="240" w:line="240" w:lineRule="auto"/>
            <w:ind w:left="0" w:right="949"/>
            <w:rPr>
              <w:sz w:val="22"/>
              <w:szCs w:val="22"/>
              <w:lang w:val="es-ES"/>
            </w:rPr>
          </w:pPr>
          <w:hyperlink w:anchor="_Toc9336029" w:history="1">
            <w:r w:rsidRPr="00D14F35">
              <w:rPr>
                <w:rStyle w:val="Hipervnculo"/>
                <w:rFonts w:cs="IBM Plex Sans"/>
                <w:i/>
                <w:sz w:val="22"/>
                <w:szCs w:val="22"/>
                <w:lang w:val="es-ES"/>
              </w:rPr>
              <w:t>4.6.</w:t>
            </w:r>
            <w:r w:rsidRPr="00D14F35">
              <w:rPr>
                <w:rStyle w:val="Hipervnculo"/>
                <w:rFonts w:cs="IBM Plex Sans"/>
                <w:sz w:val="22"/>
                <w:szCs w:val="22"/>
                <w:lang w:val="es-ES"/>
              </w:rPr>
              <w:tab/>
            </w:r>
            <w:r w:rsidRPr="00D14F35">
              <w:rPr>
                <w:rStyle w:val="Hipervnculo"/>
                <w:rFonts w:cs="IBM Plex Sans"/>
                <w:i/>
                <w:sz w:val="22"/>
                <w:szCs w:val="22"/>
                <w:lang w:val="es-ES"/>
              </w:rPr>
              <w:t>Funciones y cometidos del tutor/a de la entidad (centro de prácticas)</w:t>
            </w:r>
            <w:r w:rsidRPr="00D14F35">
              <w:rPr>
                <w:rStyle w:val="Hipervnculo"/>
                <w:rFonts w:cs="IBM Plex Sans"/>
                <w:webHidden/>
                <w:sz w:val="22"/>
                <w:szCs w:val="22"/>
                <w:lang w:val="es-ES"/>
              </w:rPr>
              <w:tab/>
            </w:r>
            <w:r w:rsidRPr="00D14F35">
              <w:rPr>
                <w:rStyle w:val="Hipervnculo"/>
                <w:rFonts w:cs="IBM Plex Sans"/>
                <w:webHidden/>
                <w:sz w:val="22"/>
                <w:szCs w:val="22"/>
                <w:lang w:val="es-ES"/>
              </w:rPr>
              <w:fldChar w:fldCharType="begin"/>
            </w:r>
            <w:r w:rsidRPr="00D14F35">
              <w:rPr>
                <w:rStyle w:val="Hipervnculo"/>
                <w:rFonts w:cs="IBM Plex Sans"/>
                <w:webHidden/>
                <w:sz w:val="22"/>
                <w:szCs w:val="22"/>
                <w:lang w:val="es-ES"/>
              </w:rPr>
              <w:instrText xml:space="preserve"> PAGEREF _Toc9336029 \h </w:instrText>
            </w:r>
            <w:r w:rsidRPr="00D14F35">
              <w:rPr>
                <w:rStyle w:val="Hipervnculo"/>
                <w:rFonts w:cs="IBM Plex Sans"/>
                <w:webHidden/>
                <w:sz w:val="22"/>
                <w:szCs w:val="22"/>
                <w:lang w:val="es-ES"/>
              </w:rPr>
            </w:r>
            <w:r w:rsidRPr="00D14F35">
              <w:rPr>
                <w:rStyle w:val="Hipervnculo"/>
                <w:rFonts w:cs="IBM Plex Sans"/>
                <w:webHidden/>
                <w:sz w:val="22"/>
                <w:szCs w:val="22"/>
                <w:lang w:val="es-ES"/>
              </w:rPr>
              <w:fldChar w:fldCharType="separate"/>
            </w:r>
            <w:r w:rsidR="00E0113D">
              <w:rPr>
                <w:rStyle w:val="Hipervnculo"/>
                <w:rFonts w:cs="IBM Plex Sans"/>
                <w:noProof/>
                <w:webHidden/>
                <w:sz w:val="22"/>
                <w:szCs w:val="22"/>
                <w:lang w:val="es-ES"/>
              </w:rPr>
              <w:t>15</w:t>
            </w:r>
            <w:r w:rsidRPr="00D14F35">
              <w:rPr>
                <w:rStyle w:val="Hipervnculo"/>
                <w:rFonts w:cs="IBM Plex Sans"/>
                <w:webHidden/>
                <w:sz w:val="22"/>
                <w:szCs w:val="22"/>
                <w:lang w:val="en-US"/>
              </w:rPr>
              <w:fldChar w:fldCharType="end"/>
            </w:r>
          </w:hyperlink>
        </w:p>
        <w:p w14:paraId="69AE311B" w14:textId="6A6440F1" w:rsidR="00D14F35" w:rsidRPr="00D14F35" w:rsidRDefault="00D14F35" w:rsidP="0071086F">
          <w:pPr>
            <w:tabs>
              <w:tab w:val="right" w:pos="709"/>
              <w:tab w:val="right" w:pos="8789"/>
            </w:tabs>
            <w:spacing w:after="240" w:line="240" w:lineRule="auto"/>
            <w:ind w:left="0" w:right="949"/>
            <w:rPr>
              <w:b/>
              <w:bCs/>
              <w:sz w:val="22"/>
              <w:szCs w:val="22"/>
              <w:lang w:val="es-ES"/>
            </w:rPr>
          </w:pPr>
          <w:hyperlink w:anchor="_Toc9336030" w:history="1">
            <w:r w:rsidRPr="00D14F35">
              <w:rPr>
                <w:rStyle w:val="Hipervnculo"/>
                <w:rFonts w:cs="IBM Plex Sans"/>
                <w:b/>
                <w:bCs/>
                <w:sz w:val="22"/>
                <w:szCs w:val="22"/>
                <w:lang w:val="es-ES"/>
              </w:rPr>
              <w:t>5.</w:t>
            </w:r>
            <w:r w:rsidRPr="00D14F35">
              <w:rPr>
                <w:rStyle w:val="Hipervnculo"/>
                <w:rFonts w:cs="IBM Plex Sans"/>
                <w:b/>
                <w:bCs/>
                <w:sz w:val="22"/>
                <w:szCs w:val="22"/>
                <w:lang w:val="es-ES"/>
              </w:rPr>
              <w:tab/>
              <w:t>ACTIVIDADES</w:t>
            </w:r>
            <w:r w:rsidRPr="00D14F35">
              <w:rPr>
                <w:rStyle w:val="Hipervnculo"/>
                <w:rFonts w:cs="IBM Plex Sans"/>
                <w:b/>
                <w:bCs/>
                <w:webHidden/>
                <w:sz w:val="22"/>
                <w:szCs w:val="22"/>
                <w:lang w:val="es-ES"/>
              </w:rPr>
              <w:tab/>
            </w:r>
            <w:r w:rsidRPr="00D14F35">
              <w:rPr>
                <w:rStyle w:val="Hipervnculo"/>
                <w:rFonts w:cs="IBM Plex Sans"/>
                <w:b/>
                <w:bCs/>
                <w:webHidden/>
                <w:sz w:val="22"/>
                <w:szCs w:val="22"/>
                <w:lang w:val="es-ES"/>
              </w:rPr>
              <w:fldChar w:fldCharType="begin"/>
            </w:r>
            <w:r w:rsidRPr="00D14F35">
              <w:rPr>
                <w:rStyle w:val="Hipervnculo"/>
                <w:rFonts w:cs="IBM Plex Sans"/>
                <w:b/>
                <w:bCs/>
                <w:webHidden/>
                <w:sz w:val="22"/>
                <w:szCs w:val="22"/>
                <w:lang w:val="es-ES"/>
              </w:rPr>
              <w:instrText xml:space="preserve"> PAGEREF _Toc9336030 \h </w:instrText>
            </w:r>
            <w:r w:rsidRPr="00D14F35">
              <w:rPr>
                <w:rStyle w:val="Hipervnculo"/>
                <w:rFonts w:cs="IBM Plex Sans"/>
                <w:b/>
                <w:bCs/>
                <w:webHidden/>
                <w:sz w:val="22"/>
                <w:szCs w:val="22"/>
                <w:lang w:val="es-ES"/>
              </w:rPr>
            </w:r>
            <w:r w:rsidRPr="00D14F35">
              <w:rPr>
                <w:rStyle w:val="Hipervnculo"/>
                <w:rFonts w:cs="IBM Plex Sans"/>
                <w:b/>
                <w:bCs/>
                <w:webHidden/>
                <w:sz w:val="22"/>
                <w:szCs w:val="22"/>
                <w:lang w:val="es-ES"/>
              </w:rPr>
              <w:fldChar w:fldCharType="separate"/>
            </w:r>
            <w:r w:rsidR="00E0113D">
              <w:rPr>
                <w:rStyle w:val="Hipervnculo"/>
                <w:rFonts w:cs="IBM Plex Sans"/>
                <w:b/>
                <w:bCs/>
                <w:noProof/>
                <w:webHidden/>
                <w:sz w:val="22"/>
                <w:szCs w:val="22"/>
                <w:lang w:val="es-ES"/>
              </w:rPr>
              <w:t>17</w:t>
            </w:r>
            <w:r w:rsidRPr="00D14F35">
              <w:rPr>
                <w:rStyle w:val="Hipervnculo"/>
                <w:rFonts w:cs="IBM Plex Sans"/>
                <w:b/>
                <w:bCs/>
                <w:webHidden/>
                <w:sz w:val="22"/>
                <w:szCs w:val="22"/>
                <w:lang w:val="en-US"/>
              </w:rPr>
              <w:fldChar w:fldCharType="end"/>
            </w:r>
          </w:hyperlink>
        </w:p>
        <w:p w14:paraId="5A9EB532" w14:textId="10F535EB" w:rsidR="00D14F35" w:rsidRPr="00D14F35" w:rsidRDefault="00D14F35" w:rsidP="0071086F">
          <w:pPr>
            <w:tabs>
              <w:tab w:val="right" w:pos="709"/>
              <w:tab w:val="right" w:pos="8789"/>
            </w:tabs>
            <w:spacing w:after="240" w:line="240" w:lineRule="auto"/>
            <w:ind w:left="0" w:right="949"/>
            <w:rPr>
              <w:sz w:val="22"/>
              <w:szCs w:val="22"/>
              <w:lang w:val="es-ES"/>
            </w:rPr>
          </w:pPr>
          <w:hyperlink w:anchor="_Toc9336031" w:history="1">
            <w:r w:rsidRPr="00D14F35">
              <w:rPr>
                <w:rStyle w:val="Hipervnculo"/>
                <w:rFonts w:cs="IBM Plex Sans"/>
                <w:i/>
                <w:sz w:val="22"/>
                <w:szCs w:val="22"/>
                <w:lang w:val="es-ES"/>
              </w:rPr>
              <w:t>5.1.</w:t>
            </w:r>
            <w:r w:rsidRPr="00D14F35">
              <w:rPr>
                <w:rStyle w:val="Hipervnculo"/>
                <w:rFonts w:cs="IBM Plex Sans"/>
                <w:sz w:val="22"/>
                <w:szCs w:val="22"/>
                <w:lang w:val="es-ES"/>
              </w:rPr>
              <w:tab/>
            </w:r>
            <w:r w:rsidRPr="00D14F35">
              <w:rPr>
                <w:rStyle w:val="Hipervnculo"/>
                <w:rFonts w:cs="IBM Plex Sans"/>
                <w:i/>
                <w:sz w:val="22"/>
                <w:szCs w:val="22"/>
                <w:lang w:val="es-ES"/>
              </w:rPr>
              <w:t>Actividades de observación y conocimiento de la realidad.</w:t>
            </w:r>
            <w:r w:rsidRPr="00D14F35">
              <w:rPr>
                <w:rStyle w:val="Hipervnculo"/>
                <w:rFonts w:cs="IBM Plex Sans"/>
                <w:webHidden/>
                <w:sz w:val="22"/>
                <w:szCs w:val="22"/>
                <w:lang w:val="es-ES"/>
              </w:rPr>
              <w:tab/>
            </w:r>
            <w:r w:rsidRPr="00D14F35">
              <w:rPr>
                <w:rStyle w:val="Hipervnculo"/>
                <w:rFonts w:cs="IBM Plex Sans"/>
                <w:webHidden/>
                <w:sz w:val="22"/>
                <w:szCs w:val="22"/>
                <w:lang w:val="es-ES"/>
              </w:rPr>
              <w:fldChar w:fldCharType="begin"/>
            </w:r>
            <w:r w:rsidRPr="00D14F35">
              <w:rPr>
                <w:rStyle w:val="Hipervnculo"/>
                <w:rFonts w:cs="IBM Plex Sans"/>
                <w:webHidden/>
                <w:sz w:val="22"/>
                <w:szCs w:val="22"/>
                <w:lang w:val="es-ES"/>
              </w:rPr>
              <w:instrText xml:space="preserve"> PAGEREF _Toc9336031 \h </w:instrText>
            </w:r>
            <w:r w:rsidRPr="00D14F35">
              <w:rPr>
                <w:rStyle w:val="Hipervnculo"/>
                <w:rFonts w:cs="IBM Plex Sans"/>
                <w:webHidden/>
                <w:sz w:val="22"/>
                <w:szCs w:val="22"/>
                <w:lang w:val="es-ES"/>
              </w:rPr>
            </w:r>
            <w:r w:rsidRPr="00D14F35">
              <w:rPr>
                <w:rStyle w:val="Hipervnculo"/>
                <w:rFonts w:cs="IBM Plex Sans"/>
                <w:webHidden/>
                <w:sz w:val="22"/>
                <w:szCs w:val="22"/>
                <w:lang w:val="es-ES"/>
              </w:rPr>
              <w:fldChar w:fldCharType="separate"/>
            </w:r>
            <w:r w:rsidR="00E0113D">
              <w:rPr>
                <w:rStyle w:val="Hipervnculo"/>
                <w:rFonts w:cs="IBM Plex Sans"/>
                <w:noProof/>
                <w:webHidden/>
                <w:sz w:val="22"/>
                <w:szCs w:val="22"/>
                <w:lang w:val="es-ES"/>
              </w:rPr>
              <w:t>17</w:t>
            </w:r>
            <w:r w:rsidRPr="00D14F35">
              <w:rPr>
                <w:rStyle w:val="Hipervnculo"/>
                <w:rFonts w:cs="IBM Plex Sans"/>
                <w:webHidden/>
                <w:sz w:val="22"/>
                <w:szCs w:val="22"/>
                <w:lang w:val="en-US"/>
              </w:rPr>
              <w:fldChar w:fldCharType="end"/>
            </w:r>
          </w:hyperlink>
        </w:p>
        <w:p w14:paraId="159A1795" w14:textId="7F2C30A4" w:rsidR="00D14F35" w:rsidRPr="00D14F35" w:rsidRDefault="00D14F35" w:rsidP="0071086F">
          <w:pPr>
            <w:tabs>
              <w:tab w:val="right" w:pos="709"/>
              <w:tab w:val="right" w:pos="8789"/>
            </w:tabs>
            <w:spacing w:after="240" w:line="240" w:lineRule="auto"/>
            <w:ind w:left="0" w:right="949"/>
            <w:rPr>
              <w:sz w:val="22"/>
              <w:szCs w:val="22"/>
              <w:lang w:val="es-ES"/>
            </w:rPr>
          </w:pPr>
          <w:hyperlink w:anchor="_Toc9336032" w:history="1">
            <w:r w:rsidRPr="00D14F35">
              <w:rPr>
                <w:rStyle w:val="Hipervnculo"/>
                <w:rFonts w:cs="IBM Plex Sans"/>
                <w:i/>
                <w:sz w:val="22"/>
                <w:szCs w:val="22"/>
                <w:lang w:val="es-ES"/>
              </w:rPr>
              <w:t>5.2.</w:t>
            </w:r>
            <w:r w:rsidRPr="00D14F35">
              <w:rPr>
                <w:rStyle w:val="Hipervnculo"/>
                <w:rFonts w:cs="IBM Plex Sans"/>
                <w:sz w:val="22"/>
                <w:szCs w:val="22"/>
                <w:lang w:val="es-ES"/>
              </w:rPr>
              <w:tab/>
            </w:r>
            <w:r w:rsidRPr="00D14F35">
              <w:rPr>
                <w:rStyle w:val="Hipervnculo"/>
                <w:rFonts w:cs="IBM Plex Sans"/>
                <w:i/>
                <w:sz w:val="22"/>
                <w:szCs w:val="22"/>
                <w:lang w:val="es-ES"/>
              </w:rPr>
              <w:t>Actividades de actuación y colaboración con el tutor/a de la entidad</w:t>
            </w:r>
            <w:r w:rsidRPr="00D14F35">
              <w:rPr>
                <w:rStyle w:val="Hipervnculo"/>
                <w:rFonts w:cs="IBM Plex Sans"/>
                <w:webHidden/>
                <w:sz w:val="22"/>
                <w:szCs w:val="22"/>
                <w:lang w:val="es-ES"/>
              </w:rPr>
              <w:tab/>
            </w:r>
            <w:r w:rsidRPr="00D14F35">
              <w:rPr>
                <w:rStyle w:val="Hipervnculo"/>
                <w:rFonts w:cs="IBM Plex Sans"/>
                <w:webHidden/>
                <w:sz w:val="22"/>
                <w:szCs w:val="22"/>
                <w:lang w:val="es-ES"/>
              </w:rPr>
              <w:fldChar w:fldCharType="begin"/>
            </w:r>
            <w:r w:rsidRPr="00D14F35">
              <w:rPr>
                <w:rStyle w:val="Hipervnculo"/>
                <w:rFonts w:cs="IBM Plex Sans"/>
                <w:webHidden/>
                <w:sz w:val="22"/>
                <w:szCs w:val="22"/>
                <w:lang w:val="es-ES"/>
              </w:rPr>
              <w:instrText xml:space="preserve"> PAGEREF _Toc9336032 \h </w:instrText>
            </w:r>
            <w:r w:rsidRPr="00D14F35">
              <w:rPr>
                <w:rStyle w:val="Hipervnculo"/>
                <w:rFonts w:cs="IBM Plex Sans"/>
                <w:webHidden/>
                <w:sz w:val="22"/>
                <w:szCs w:val="22"/>
                <w:lang w:val="es-ES"/>
              </w:rPr>
            </w:r>
            <w:r w:rsidRPr="00D14F35">
              <w:rPr>
                <w:rStyle w:val="Hipervnculo"/>
                <w:rFonts w:cs="IBM Plex Sans"/>
                <w:webHidden/>
                <w:sz w:val="22"/>
                <w:szCs w:val="22"/>
                <w:lang w:val="es-ES"/>
              </w:rPr>
              <w:fldChar w:fldCharType="separate"/>
            </w:r>
            <w:r w:rsidR="00E0113D">
              <w:rPr>
                <w:rStyle w:val="Hipervnculo"/>
                <w:rFonts w:cs="IBM Plex Sans"/>
                <w:noProof/>
                <w:webHidden/>
                <w:sz w:val="22"/>
                <w:szCs w:val="22"/>
                <w:lang w:val="es-ES"/>
              </w:rPr>
              <w:t>18</w:t>
            </w:r>
            <w:r w:rsidRPr="00D14F35">
              <w:rPr>
                <w:rStyle w:val="Hipervnculo"/>
                <w:rFonts w:cs="IBM Plex Sans"/>
                <w:webHidden/>
                <w:sz w:val="22"/>
                <w:szCs w:val="22"/>
                <w:lang w:val="en-US"/>
              </w:rPr>
              <w:fldChar w:fldCharType="end"/>
            </w:r>
          </w:hyperlink>
        </w:p>
        <w:p w14:paraId="53876F7E" w14:textId="56E9E8A0" w:rsidR="00D14F35" w:rsidRPr="00D14F35" w:rsidRDefault="00D14F35" w:rsidP="0071086F">
          <w:pPr>
            <w:tabs>
              <w:tab w:val="right" w:pos="709"/>
              <w:tab w:val="right" w:pos="8789"/>
            </w:tabs>
            <w:spacing w:after="240" w:line="240" w:lineRule="auto"/>
            <w:ind w:left="0" w:right="949"/>
            <w:rPr>
              <w:sz w:val="22"/>
              <w:szCs w:val="22"/>
              <w:lang w:val="es-ES"/>
            </w:rPr>
          </w:pPr>
          <w:hyperlink w:anchor="_Toc9336033" w:history="1">
            <w:r w:rsidRPr="00D14F35">
              <w:rPr>
                <w:rStyle w:val="Hipervnculo"/>
                <w:rFonts w:cs="IBM Plex Sans"/>
                <w:i/>
                <w:sz w:val="22"/>
                <w:szCs w:val="22"/>
                <w:lang w:val="es-ES"/>
              </w:rPr>
              <w:t>5.3.</w:t>
            </w:r>
            <w:r w:rsidRPr="00D14F35">
              <w:rPr>
                <w:rStyle w:val="Hipervnculo"/>
                <w:rFonts w:cs="IBM Plex Sans"/>
                <w:sz w:val="22"/>
                <w:szCs w:val="22"/>
                <w:lang w:val="es-ES"/>
              </w:rPr>
              <w:tab/>
            </w:r>
            <w:r w:rsidRPr="00D14F35">
              <w:rPr>
                <w:rStyle w:val="Hipervnculo"/>
                <w:rFonts w:cs="IBM Plex Sans"/>
                <w:i/>
                <w:sz w:val="22"/>
                <w:szCs w:val="22"/>
                <w:lang w:val="es-ES"/>
              </w:rPr>
              <w:t>Actividades puntuales con autonomía y protagonismo del estudiante.</w:t>
            </w:r>
            <w:r w:rsidRPr="00D14F35">
              <w:rPr>
                <w:rStyle w:val="Hipervnculo"/>
                <w:rFonts w:cs="IBM Plex Sans"/>
                <w:webHidden/>
                <w:sz w:val="22"/>
                <w:szCs w:val="22"/>
                <w:lang w:val="es-ES"/>
              </w:rPr>
              <w:tab/>
            </w:r>
            <w:r w:rsidRPr="00D14F35">
              <w:rPr>
                <w:rStyle w:val="Hipervnculo"/>
                <w:rFonts w:cs="IBM Plex Sans"/>
                <w:webHidden/>
                <w:sz w:val="22"/>
                <w:szCs w:val="22"/>
                <w:lang w:val="es-ES"/>
              </w:rPr>
              <w:fldChar w:fldCharType="begin"/>
            </w:r>
            <w:r w:rsidRPr="00D14F35">
              <w:rPr>
                <w:rStyle w:val="Hipervnculo"/>
                <w:rFonts w:cs="IBM Plex Sans"/>
                <w:webHidden/>
                <w:sz w:val="22"/>
                <w:szCs w:val="22"/>
                <w:lang w:val="es-ES"/>
              </w:rPr>
              <w:instrText xml:space="preserve"> PAGEREF _Toc9336033 \h </w:instrText>
            </w:r>
            <w:r w:rsidRPr="00D14F35">
              <w:rPr>
                <w:rStyle w:val="Hipervnculo"/>
                <w:rFonts w:cs="IBM Plex Sans"/>
                <w:webHidden/>
                <w:sz w:val="22"/>
                <w:szCs w:val="22"/>
                <w:lang w:val="es-ES"/>
              </w:rPr>
            </w:r>
            <w:r w:rsidRPr="00D14F35">
              <w:rPr>
                <w:rStyle w:val="Hipervnculo"/>
                <w:rFonts w:cs="IBM Plex Sans"/>
                <w:webHidden/>
                <w:sz w:val="22"/>
                <w:szCs w:val="22"/>
                <w:lang w:val="es-ES"/>
              </w:rPr>
              <w:fldChar w:fldCharType="separate"/>
            </w:r>
            <w:r w:rsidR="00E0113D">
              <w:rPr>
                <w:rStyle w:val="Hipervnculo"/>
                <w:rFonts w:cs="IBM Plex Sans"/>
                <w:noProof/>
                <w:webHidden/>
                <w:sz w:val="22"/>
                <w:szCs w:val="22"/>
                <w:lang w:val="es-ES"/>
              </w:rPr>
              <w:t>18</w:t>
            </w:r>
            <w:r w:rsidRPr="00D14F35">
              <w:rPr>
                <w:rStyle w:val="Hipervnculo"/>
                <w:rFonts w:cs="IBM Plex Sans"/>
                <w:webHidden/>
                <w:sz w:val="22"/>
                <w:szCs w:val="22"/>
                <w:lang w:val="en-US"/>
              </w:rPr>
              <w:fldChar w:fldCharType="end"/>
            </w:r>
          </w:hyperlink>
        </w:p>
        <w:p w14:paraId="0DCD0FBD" w14:textId="7788653B" w:rsidR="00D14F35" w:rsidRPr="00D14F35" w:rsidRDefault="00D14F35" w:rsidP="0071086F">
          <w:pPr>
            <w:tabs>
              <w:tab w:val="right" w:pos="709"/>
              <w:tab w:val="right" w:pos="8789"/>
            </w:tabs>
            <w:spacing w:after="240" w:line="240" w:lineRule="auto"/>
            <w:ind w:left="0" w:right="949"/>
            <w:rPr>
              <w:b/>
              <w:bCs/>
              <w:sz w:val="22"/>
              <w:szCs w:val="22"/>
              <w:lang w:val="es-ES"/>
            </w:rPr>
          </w:pPr>
          <w:hyperlink w:anchor="_Toc9336034" w:history="1">
            <w:r w:rsidRPr="00D14F35">
              <w:rPr>
                <w:rStyle w:val="Hipervnculo"/>
                <w:rFonts w:cs="IBM Plex Sans"/>
                <w:b/>
                <w:bCs/>
                <w:sz w:val="22"/>
                <w:szCs w:val="22"/>
                <w:lang w:val="es-ES"/>
              </w:rPr>
              <w:t>6.</w:t>
            </w:r>
            <w:r w:rsidRPr="00D14F35">
              <w:rPr>
                <w:rStyle w:val="Hipervnculo"/>
                <w:rFonts w:cs="IBM Plex Sans"/>
                <w:b/>
                <w:bCs/>
                <w:sz w:val="22"/>
                <w:szCs w:val="22"/>
                <w:lang w:val="es-ES"/>
              </w:rPr>
              <w:tab/>
              <w:t>TRABAJOS A PRESENTAR</w:t>
            </w:r>
            <w:r w:rsidRPr="00D14F35">
              <w:rPr>
                <w:rStyle w:val="Hipervnculo"/>
                <w:rFonts w:cs="IBM Plex Sans"/>
                <w:b/>
                <w:bCs/>
                <w:webHidden/>
                <w:sz w:val="22"/>
                <w:szCs w:val="22"/>
                <w:lang w:val="es-ES"/>
              </w:rPr>
              <w:tab/>
            </w:r>
            <w:r w:rsidRPr="00D14F35">
              <w:rPr>
                <w:rStyle w:val="Hipervnculo"/>
                <w:rFonts w:cs="IBM Plex Sans"/>
                <w:b/>
                <w:bCs/>
                <w:webHidden/>
                <w:sz w:val="22"/>
                <w:szCs w:val="22"/>
                <w:lang w:val="es-ES"/>
              </w:rPr>
              <w:fldChar w:fldCharType="begin"/>
            </w:r>
            <w:r w:rsidRPr="00D14F35">
              <w:rPr>
                <w:rStyle w:val="Hipervnculo"/>
                <w:rFonts w:cs="IBM Plex Sans"/>
                <w:b/>
                <w:bCs/>
                <w:webHidden/>
                <w:sz w:val="22"/>
                <w:szCs w:val="22"/>
                <w:lang w:val="es-ES"/>
              </w:rPr>
              <w:instrText xml:space="preserve"> PAGEREF _Toc9336034 \h </w:instrText>
            </w:r>
            <w:r w:rsidRPr="00D14F35">
              <w:rPr>
                <w:rStyle w:val="Hipervnculo"/>
                <w:rFonts w:cs="IBM Plex Sans"/>
                <w:b/>
                <w:bCs/>
                <w:webHidden/>
                <w:sz w:val="22"/>
                <w:szCs w:val="22"/>
                <w:lang w:val="es-ES"/>
              </w:rPr>
            </w:r>
            <w:r w:rsidRPr="00D14F35">
              <w:rPr>
                <w:rStyle w:val="Hipervnculo"/>
                <w:rFonts w:cs="IBM Plex Sans"/>
                <w:b/>
                <w:bCs/>
                <w:webHidden/>
                <w:sz w:val="22"/>
                <w:szCs w:val="22"/>
                <w:lang w:val="es-ES"/>
              </w:rPr>
              <w:fldChar w:fldCharType="separate"/>
            </w:r>
            <w:r w:rsidR="00E0113D">
              <w:rPr>
                <w:rStyle w:val="Hipervnculo"/>
                <w:rFonts w:cs="IBM Plex Sans"/>
                <w:b/>
                <w:bCs/>
                <w:noProof/>
                <w:webHidden/>
                <w:sz w:val="22"/>
                <w:szCs w:val="22"/>
                <w:lang w:val="es-ES"/>
              </w:rPr>
              <w:t>19</w:t>
            </w:r>
            <w:r w:rsidRPr="00D14F35">
              <w:rPr>
                <w:rStyle w:val="Hipervnculo"/>
                <w:rFonts w:cs="IBM Plex Sans"/>
                <w:b/>
                <w:bCs/>
                <w:webHidden/>
                <w:sz w:val="22"/>
                <w:szCs w:val="22"/>
                <w:lang w:val="en-US"/>
              </w:rPr>
              <w:fldChar w:fldCharType="end"/>
            </w:r>
          </w:hyperlink>
        </w:p>
        <w:p w14:paraId="0EE18CC5" w14:textId="1839404B" w:rsidR="00D14F35" w:rsidRPr="00D14F35" w:rsidRDefault="00D14F35" w:rsidP="0071086F">
          <w:pPr>
            <w:tabs>
              <w:tab w:val="right" w:pos="709"/>
              <w:tab w:val="right" w:pos="8789"/>
            </w:tabs>
            <w:spacing w:after="240" w:line="240" w:lineRule="auto"/>
            <w:ind w:left="0" w:right="949"/>
            <w:rPr>
              <w:b/>
              <w:bCs/>
              <w:sz w:val="22"/>
              <w:szCs w:val="22"/>
              <w:lang w:val="es-ES"/>
            </w:rPr>
          </w:pPr>
          <w:hyperlink w:anchor="_Toc9336035" w:history="1">
            <w:r w:rsidRPr="00D14F35">
              <w:rPr>
                <w:rStyle w:val="Hipervnculo"/>
                <w:rFonts w:cs="IBM Plex Sans"/>
                <w:b/>
                <w:bCs/>
                <w:sz w:val="22"/>
                <w:szCs w:val="22"/>
                <w:lang w:val="es-ES"/>
              </w:rPr>
              <w:t>7.</w:t>
            </w:r>
            <w:r w:rsidRPr="00D14F35">
              <w:rPr>
                <w:rStyle w:val="Hipervnculo"/>
                <w:rFonts w:cs="IBM Plex Sans"/>
                <w:b/>
                <w:bCs/>
                <w:sz w:val="22"/>
                <w:szCs w:val="22"/>
                <w:lang w:val="es-ES"/>
              </w:rPr>
              <w:tab/>
              <w:t>EVALUACIÓN</w:t>
            </w:r>
            <w:r w:rsidRPr="00D14F35">
              <w:rPr>
                <w:rStyle w:val="Hipervnculo"/>
                <w:rFonts w:cs="IBM Plex Sans"/>
                <w:b/>
                <w:bCs/>
                <w:webHidden/>
                <w:sz w:val="22"/>
                <w:szCs w:val="22"/>
                <w:lang w:val="es-ES"/>
              </w:rPr>
              <w:tab/>
            </w:r>
            <w:r w:rsidRPr="00D14F35">
              <w:rPr>
                <w:rStyle w:val="Hipervnculo"/>
                <w:rFonts w:cs="IBM Plex Sans"/>
                <w:b/>
                <w:bCs/>
                <w:webHidden/>
                <w:sz w:val="22"/>
                <w:szCs w:val="22"/>
                <w:lang w:val="es-ES"/>
              </w:rPr>
              <w:fldChar w:fldCharType="begin"/>
            </w:r>
            <w:r w:rsidRPr="00D14F35">
              <w:rPr>
                <w:rStyle w:val="Hipervnculo"/>
                <w:rFonts w:cs="IBM Plex Sans"/>
                <w:b/>
                <w:bCs/>
                <w:webHidden/>
                <w:sz w:val="22"/>
                <w:szCs w:val="22"/>
                <w:lang w:val="es-ES"/>
              </w:rPr>
              <w:instrText xml:space="preserve"> PAGEREF _Toc9336035 \h </w:instrText>
            </w:r>
            <w:r w:rsidRPr="00D14F35">
              <w:rPr>
                <w:rStyle w:val="Hipervnculo"/>
                <w:rFonts w:cs="IBM Plex Sans"/>
                <w:b/>
                <w:bCs/>
                <w:webHidden/>
                <w:sz w:val="22"/>
                <w:szCs w:val="22"/>
                <w:lang w:val="es-ES"/>
              </w:rPr>
            </w:r>
            <w:r w:rsidRPr="00D14F35">
              <w:rPr>
                <w:rStyle w:val="Hipervnculo"/>
                <w:rFonts w:cs="IBM Plex Sans"/>
                <w:b/>
                <w:bCs/>
                <w:webHidden/>
                <w:sz w:val="22"/>
                <w:szCs w:val="22"/>
                <w:lang w:val="es-ES"/>
              </w:rPr>
              <w:fldChar w:fldCharType="separate"/>
            </w:r>
            <w:r w:rsidR="00E0113D">
              <w:rPr>
                <w:rStyle w:val="Hipervnculo"/>
                <w:rFonts w:cs="IBM Plex Sans"/>
                <w:b/>
                <w:bCs/>
                <w:noProof/>
                <w:webHidden/>
                <w:sz w:val="22"/>
                <w:szCs w:val="22"/>
                <w:lang w:val="es-ES"/>
              </w:rPr>
              <w:t>20</w:t>
            </w:r>
            <w:r w:rsidRPr="00D14F35">
              <w:rPr>
                <w:rStyle w:val="Hipervnculo"/>
                <w:rFonts w:cs="IBM Plex Sans"/>
                <w:b/>
                <w:bCs/>
                <w:webHidden/>
                <w:sz w:val="22"/>
                <w:szCs w:val="22"/>
                <w:lang w:val="en-US"/>
              </w:rPr>
              <w:fldChar w:fldCharType="end"/>
            </w:r>
          </w:hyperlink>
        </w:p>
        <w:p w14:paraId="7DE22380" w14:textId="77777777" w:rsidR="00D14F35" w:rsidRPr="00D14F35" w:rsidRDefault="00D14F35" w:rsidP="0071086F">
          <w:pPr>
            <w:tabs>
              <w:tab w:val="right" w:pos="709"/>
              <w:tab w:val="right" w:pos="8789"/>
            </w:tabs>
            <w:spacing w:after="240" w:line="240" w:lineRule="auto"/>
            <w:ind w:left="0" w:right="949"/>
            <w:rPr>
              <w:sz w:val="22"/>
              <w:szCs w:val="22"/>
              <w:lang w:val="es-ES"/>
            </w:rPr>
          </w:pPr>
          <w:r w:rsidRPr="00D14F35">
            <w:rPr>
              <w:sz w:val="22"/>
              <w:szCs w:val="22"/>
              <w:lang w:val="en-US"/>
            </w:rPr>
            <w:fldChar w:fldCharType="end"/>
          </w:r>
        </w:p>
      </w:sdtContent>
    </w:sdt>
    <w:p w14:paraId="1FFC4556" w14:textId="579F2F89" w:rsidR="00D14F35" w:rsidRPr="00D14F35" w:rsidRDefault="00D14F35" w:rsidP="0071086F">
      <w:pPr>
        <w:tabs>
          <w:tab w:val="right" w:pos="709"/>
        </w:tabs>
        <w:spacing w:after="240" w:line="240" w:lineRule="auto"/>
        <w:ind w:left="0" w:right="-43"/>
        <w:rPr>
          <w:b/>
          <w:sz w:val="22"/>
          <w:szCs w:val="22"/>
          <w:lang w:val="es-ES"/>
        </w:rPr>
      </w:pPr>
    </w:p>
    <w:p w14:paraId="19B1ED60" w14:textId="01570D0F" w:rsidR="00D14F35" w:rsidRPr="00D14F35" w:rsidRDefault="00D14F35" w:rsidP="0071086F">
      <w:pPr>
        <w:numPr>
          <w:ilvl w:val="0"/>
          <w:numId w:val="46"/>
        </w:numPr>
        <w:spacing w:after="240" w:line="240" w:lineRule="auto"/>
        <w:ind w:right="-43"/>
        <w:rPr>
          <w:b/>
          <w:sz w:val="22"/>
          <w:szCs w:val="22"/>
          <w:lang w:val="es-ES"/>
        </w:rPr>
      </w:pPr>
      <w:bookmarkStart w:id="0" w:name="_Toc9336016"/>
      <w:r w:rsidRPr="00D14F35">
        <w:rPr>
          <w:b/>
          <w:sz w:val="22"/>
          <w:szCs w:val="22"/>
          <w:lang w:val="es-ES"/>
        </w:rPr>
        <w:lastRenderedPageBreak/>
        <w:t>FINALIDAD</w:t>
      </w:r>
      <w:bookmarkEnd w:id="0"/>
    </w:p>
    <w:p w14:paraId="59EC477A"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La asignatura de Prácticas Externas II (PE II) en la titulación de Grado en Pedagogía, permite al estudiante acercarse y profundizar en una realidad profesional concreta en cualquiera de los siguientes ámbitos de actividad profesional: a) sistema, centros y comunidad educativa; b) organizaciones y servicios educativos y formativos; y c) formación y desarrollo profesional, laboral y ocupacional. Resultaría recomendable que cada estudiante seleccionase un ámbito de prácticas distinto al que realizó las Prácticas Externas I. De este modo, obtendría una formación profesional más amplia y variada.</w:t>
      </w:r>
    </w:p>
    <w:p w14:paraId="587EF7B9"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A través estas prácticas el alumnado realizará tareas de conocimiento de la realidad y colaboración con el tutor/a del centro de prácticas, y diseñará planes de actuación autónoma que puedan ser desarrollados, valorando posteriormente los resultados de esta implementación. Todo ello, bajo la supervisión y tutela del tutor/a del centro de prácticas y del tutor/a académico.</w:t>
      </w:r>
    </w:p>
    <w:p w14:paraId="19F25D56"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Al entrar en contacto con contextos laborales propios de la profesión, los estudiantes van a poder reflexionar y aplicar los aprendizajes adquiridos previamente en sus estudios. De este modo se relacionan los conocimientos académicos adquiridos con el ejercicio profesional, reflexionan sobre su acción pedagógica y consolidan habilidades y actitudes necesarias para la adquisición de su competencia profesional.</w:t>
      </w:r>
    </w:p>
    <w:p w14:paraId="01F359A7" w14:textId="77777777" w:rsidR="00D14F35" w:rsidRPr="00D14F35" w:rsidRDefault="00D14F35" w:rsidP="00D14F35">
      <w:pPr>
        <w:spacing w:after="240" w:line="240" w:lineRule="auto"/>
        <w:ind w:left="0" w:right="-43"/>
        <w:rPr>
          <w:sz w:val="22"/>
          <w:szCs w:val="22"/>
          <w:lang w:val="es-ES"/>
        </w:rPr>
      </w:pPr>
    </w:p>
    <w:p w14:paraId="29960B34" w14:textId="50CE7F6B" w:rsidR="00D14F35" w:rsidRPr="00D14F35" w:rsidRDefault="00D14F35" w:rsidP="00D14F35">
      <w:pPr>
        <w:numPr>
          <w:ilvl w:val="0"/>
          <w:numId w:val="46"/>
        </w:numPr>
        <w:spacing w:after="240" w:line="240" w:lineRule="auto"/>
        <w:ind w:right="-43"/>
        <w:rPr>
          <w:b/>
          <w:sz w:val="22"/>
          <w:szCs w:val="22"/>
          <w:lang w:val="es-ES"/>
        </w:rPr>
      </w:pPr>
      <w:bookmarkStart w:id="1" w:name="_Toc9336017"/>
      <w:r w:rsidRPr="00D14F35">
        <w:rPr>
          <w:b/>
          <w:sz w:val="22"/>
          <w:szCs w:val="22"/>
          <w:lang w:val="es-ES"/>
        </w:rPr>
        <w:t>ELEMENTOS CURRICULARES</w:t>
      </w:r>
      <w:bookmarkEnd w:id="1"/>
    </w:p>
    <w:p w14:paraId="2113EF75" w14:textId="039C9B85" w:rsidR="00D14F35" w:rsidRPr="00D14F35" w:rsidRDefault="00D14F35" w:rsidP="00D14F35">
      <w:pPr>
        <w:spacing w:after="240" w:line="240" w:lineRule="auto"/>
        <w:ind w:left="0" w:right="-43"/>
        <w:rPr>
          <w:sz w:val="22"/>
          <w:szCs w:val="22"/>
          <w:lang w:val="es-ES"/>
        </w:rPr>
      </w:pPr>
      <w:r w:rsidRPr="00D14F35">
        <w:rPr>
          <w:sz w:val="22"/>
          <w:szCs w:val="22"/>
          <w:lang w:val="es-ES"/>
        </w:rPr>
        <w:t>A través de la asignatura de Prácticas Externas II se contribuirá al desarrollo y consecución de los siguientes elementos curriculares:</w:t>
      </w:r>
    </w:p>
    <w:p w14:paraId="749BF2BF" w14:textId="2C0E3DCF" w:rsidR="00D14F35" w:rsidRPr="00D14F35" w:rsidRDefault="00D14F35" w:rsidP="00D14F35">
      <w:pPr>
        <w:numPr>
          <w:ilvl w:val="1"/>
          <w:numId w:val="46"/>
        </w:numPr>
        <w:spacing w:after="240" w:line="240" w:lineRule="auto"/>
        <w:ind w:right="-43"/>
        <w:rPr>
          <w:b/>
          <w:i/>
          <w:sz w:val="22"/>
          <w:szCs w:val="22"/>
          <w:lang w:val="es-ES"/>
        </w:rPr>
      </w:pPr>
      <w:bookmarkStart w:id="2" w:name="_Toc9336018"/>
      <w:r w:rsidRPr="00D14F35">
        <w:rPr>
          <w:b/>
          <w:i/>
          <w:sz w:val="22"/>
          <w:szCs w:val="22"/>
          <w:lang w:val="es-ES"/>
        </w:rPr>
        <w:t>Competencias básicas (CB)</w:t>
      </w:r>
      <w:bookmarkEnd w:id="2"/>
    </w:p>
    <w:p w14:paraId="64AC7AF6" w14:textId="64630407" w:rsidR="00D14F35" w:rsidRPr="00D14F35" w:rsidRDefault="00D14F35" w:rsidP="00D14F35">
      <w:pPr>
        <w:spacing w:after="240" w:line="240" w:lineRule="auto"/>
        <w:ind w:left="390" w:right="-43"/>
        <w:rPr>
          <w:sz w:val="22"/>
          <w:szCs w:val="22"/>
          <w:lang w:val="es-ES"/>
        </w:rPr>
      </w:pPr>
      <w:r w:rsidRPr="00D14F35">
        <w:rPr>
          <w:b/>
          <w:sz w:val="22"/>
          <w:szCs w:val="22"/>
          <w:lang w:val="es-ES"/>
        </w:rPr>
        <w:t>CB2.</w:t>
      </w:r>
      <w:r w:rsidRPr="00D14F35">
        <w:rPr>
          <w:sz w:val="22"/>
          <w:szCs w:val="22"/>
          <w:lang w:val="es-ES"/>
        </w:rPr>
        <w:t xml:space="preserve"> Que los estudiantes sepan aplicar sus conocimientos a su trabajo o vocación de una forma profesional y posean las competencias que suelen demostrarse por medio de la elaboración y defensa de argumentos y la resolución de problemas dentro de su área de estudio.</w:t>
      </w:r>
    </w:p>
    <w:p w14:paraId="4A55282B" w14:textId="5A680A61" w:rsidR="00D14F35" w:rsidRPr="00D14F35" w:rsidRDefault="00D14F35" w:rsidP="00D14F35">
      <w:pPr>
        <w:spacing w:after="240" w:line="240" w:lineRule="auto"/>
        <w:ind w:left="390" w:right="-43"/>
        <w:rPr>
          <w:sz w:val="22"/>
          <w:szCs w:val="22"/>
          <w:lang w:val="es-ES"/>
        </w:rPr>
      </w:pPr>
      <w:r w:rsidRPr="00D14F35">
        <w:rPr>
          <w:b/>
          <w:sz w:val="22"/>
          <w:szCs w:val="22"/>
          <w:lang w:val="es-ES"/>
        </w:rPr>
        <w:t>CB3.</w:t>
      </w:r>
      <w:r w:rsidRPr="00D14F35">
        <w:rPr>
          <w:sz w:val="22"/>
          <w:szCs w:val="22"/>
          <w:lang w:val="es-ES"/>
        </w:rPr>
        <w:t xml:space="preserve"> Que los estudiantes tengan la capacidad de reunir e interpretar datos relevantes (normalmente dentro de su área de estudio) para emitir juicios que incluyan una reflexión sobre temas relevantes de índole social, científica o ética.</w:t>
      </w:r>
    </w:p>
    <w:p w14:paraId="3FF2D496" w14:textId="77777777" w:rsidR="00D14F35" w:rsidRPr="00D14F35" w:rsidRDefault="00D14F35" w:rsidP="00D14F35">
      <w:pPr>
        <w:spacing w:after="240" w:line="240" w:lineRule="auto"/>
        <w:ind w:left="390" w:right="-43"/>
        <w:rPr>
          <w:sz w:val="22"/>
          <w:szCs w:val="22"/>
          <w:lang w:val="es-ES"/>
        </w:rPr>
      </w:pPr>
      <w:r w:rsidRPr="00D14F35">
        <w:rPr>
          <w:b/>
          <w:sz w:val="22"/>
          <w:szCs w:val="22"/>
          <w:lang w:val="es-ES"/>
        </w:rPr>
        <w:t>CB4.</w:t>
      </w:r>
      <w:r w:rsidRPr="00D14F35">
        <w:rPr>
          <w:sz w:val="22"/>
          <w:szCs w:val="22"/>
          <w:lang w:val="es-ES"/>
        </w:rPr>
        <w:t xml:space="preserve"> Que los estudiantes puedan transmitir información, ideas, problemas y soluciones a un público tanto especializado como no especializado.</w:t>
      </w:r>
    </w:p>
    <w:p w14:paraId="61D24599" w14:textId="77777777" w:rsidR="00D14F35" w:rsidRPr="00D14F35" w:rsidRDefault="00D14F35" w:rsidP="00E93411">
      <w:pPr>
        <w:spacing w:after="240" w:line="240" w:lineRule="auto"/>
        <w:ind w:left="0" w:right="-43" w:firstLine="720"/>
        <w:rPr>
          <w:sz w:val="22"/>
          <w:szCs w:val="22"/>
          <w:lang w:val="es-ES"/>
        </w:rPr>
      </w:pPr>
    </w:p>
    <w:p w14:paraId="4EDA3FF2" w14:textId="45E04509" w:rsidR="00D14F35" w:rsidRPr="00D14F35" w:rsidRDefault="00D14F35" w:rsidP="00D14F35">
      <w:pPr>
        <w:numPr>
          <w:ilvl w:val="1"/>
          <w:numId w:val="46"/>
        </w:numPr>
        <w:spacing w:after="240" w:line="240" w:lineRule="auto"/>
        <w:ind w:right="-43"/>
        <w:rPr>
          <w:b/>
          <w:i/>
          <w:sz w:val="22"/>
          <w:szCs w:val="22"/>
          <w:lang w:val="es-ES"/>
        </w:rPr>
      </w:pPr>
      <w:bookmarkStart w:id="3" w:name="_Toc9336019"/>
      <w:r w:rsidRPr="00D14F35">
        <w:rPr>
          <w:b/>
          <w:i/>
          <w:sz w:val="22"/>
          <w:szCs w:val="22"/>
          <w:lang w:val="es-ES"/>
        </w:rPr>
        <w:lastRenderedPageBreak/>
        <w:t>Resultados de aprendizaje (RA)</w:t>
      </w:r>
      <w:bookmarkEnd w:id="3"/>
    </w:p>
    <w:p w14:paraId="0C5DF3B7" w14:textId="77777777" w:rsidR="00D14F35" w:rsidRDefault="00D14F35" w:rsidP="00D14F35">
      <w:pPr>
        <w:spacing w:after="240" w:line="240" w:lineRule="auto"/>
        <w:ind w:left="390" w:right="-43"/>
        <w:rPr>
          <w:sz w:val="22"/>
          <w:szCs w:val="22"/>
          <w:lang w:val="es-ES"/>
        </w:rPr>
      </w:pPr>
      <w:r w:rsidRPr="00D14F35">
        <w:rPr>
          <w:b/>
          <w:sz w:val="22"/>
          <w:szCs w:val="22"/>
          <w:lang w:val="es-ES"/>
        </w:rPr>
        <w:t>RA1.</w:t>
      </w:r>
      <w:r w:rsidRPr="00D14F35">
        <w:rPr>
          <w:sz w:val="22"/>
          <w:szCs w:val="22"/>
          <w:lang w:val="es-ES"/>
        </w:rPr>
        <w:t xml:space="preserve"> Conocer los ámbitos de intervención profesional, las salidas laborales, los yacimientos de empleo del pedagogo/a y las bases para el desempeño de un ejercicio deontológico.</w:t>
      </w:r>
    </w:p>
    <w:p w14:paraId="49D13D22" w14:textId="77777777" w:rsidR="00D14F35" w:rsidRDefault="00D14F35" w:rsidP="00D14F35">
      <w:pPr>
        <w:spacing w:after="240" w:line="240" w:lineRule="auto"/>
        <w:ind w:left="390" w:right="-43"/>
        <w:rPr>
          <w:sz w:val="22"/>
          <w:szCs w:val="22"/>
          <w:lang w:val="es-ES"/>
        </w:rPr>
      </w:pPr>
      <w:r w:rsidRPr="00D14F35">
        <w:rPr>
          <w:b/>
          <w:sz w:val="22"/>
          <w:szCs w:val="22"/>
          <w:lang w:val="es-ES"/>
        </w:rPr>
        <w:t>RA2.</w:t>
      </w:r>
      <w:r w:rsidRPr="00D14F35">
        <w:rPr>
          <w:sz w:val="22"/>
          <w:szCs w:val="22"/>
          <w:lang w:val="es-ES"/>
        </w:rPr>
        <w:t xml:space="preserve"> Conocer de forma interactiva y reflexiva los contextos institucionales, sociales y culturales, así como la estructura, organización y funcionamiento de los centros, organizaciones y/o servicios educativos o formativos en los que el pedagogo/a desempeña su actividad profesional.</w:t>
      </w:r>
    </w:p>
    <w:p w14:paraId="1492CFE1" w14:textId="77777777" w:rsidR="00D14F35" w:rsidRDefault="00D14F35" w:rsidP="00D14F35">
      <w:pPr>
        <w:spacing w:after="240" w:line="240" w:lineRule="auto"/>
        <w:ind w:left="390" w:right="-43"/>
        <w:rPr>
          <w:sz w:val="22"/>
          <w:szCs w:val="22"/>
          <w:lang w:val="es-ES"/>
        </w:rPr>
      </w:pPr>
      <w:r w:rsidRPr="00D14F35">
        <w:rPr>
          <w:b/>
          <w:sz w:val="22"/>
          <w:szCs w:val="22"/>
          <w:lang w:val="es-ES"/>
        </w:rPr>
        <w:t>RA3.</w:t>
      </w:r>
      <w:r w:rsidRPr="00D14F35">
        <w:rPr>
          <w:sz w:val="22"/>
          <w:szCs w:val="22"/>
          <w:lang w:val="es-ES"/>
        </w:rPr>
        <w:t xml:space="preserve"> Analizar las necesidades educativas y formativas y elaborar propuestas de acción pedagógicas dirigidas a diferentes tipos de destinatarios.</w:t>
      </w:r>
    </w:p>
    <w:p w14:paraId="4A073F54" w14:textId="0BF6C290" w:rsidR="00D14F35" w:rsidRPr="00D14F35" w:rsidRDefault="00D14F35" w:rsidP="00D14F35">
      <w:pPr>
        <w:spacing w:after="240" w:line="240" w:lineRule="auto"/>
        <w:ind w:left="390" w:right="-43"/>
        <w:rPr>
          <w:sz w:val="22"/>
          <w:szCs w:val="22"/>
          <w:lang w:val="es-ES"/>
        </w:rPr>
      </w:pPr>
      <w:r w:rsidRPr="00D14F35">
        <w:rPr>
          <w:b/>
          <w:sz w:val="22"/>
          <w:szCs w:val="22"/>
          <w:lang w:val="es-ES"/>
        </w:rPr>
        <w:t>RA4.</w:t>
      </w:r>
      <w:r w:rsidRPr="00D14F35">
        <w:rPr>
          <w:sz w:val="22"/>
          <w:szCs w:val="22"/>
          <w:lang w:val="es-ES"/>
        </w:rPr>
        <w:t xml:space="preserve"> Analizar, diseñar y valorar y, en su caso, planificar y desarrollar, estrategias y programas educativos; recursos o medios didácticos; procesos de enseñanza y de aprendizaje, de orientación educativa y profesional, de asesoramiento pedagógico, de formación y desarrollo profesional y de la carrera, así como de gestión de centros educativos y formativos.</w:t>
      </w:r>
    </w:p>
    <w:p w14:paraId="1315492B" w14:textId="77777777" w:rsidR="00D14F35" w:rsidRPr="00D14F35" w:rsidRDefault="00D14F35" w:rsidP="00D14F35">
      <w:pPr>
        <w:spacing w:after="240" w:line="240" w:lineRule="auto"/>
        <w:ind w:left="0" w:right="-43"/>
        <w:rPr>
          <w:sz w:val="22"/>
          <w:szCs w:val="22"/>
          <w:lang w:val="es-ES"/>
        </w:rPr>
      </w:pPr>
    </w:p>
    <w:p w14:paraId="32A4AD52" w14:textId="77777777" w:rsidR="00D14F35" w:rsidRPr="00D14F35" w:rsidRDefault="00D14F35" w:rsidP="00D14F35">
      <w:pPr>
        <w:numPr>
          <w:ilvl w:val="1"/>
          <w:numId w:val="46"/>
        </w:numPr>
        <w:spacing w:after="240" w:line="240" w:lineRule="auto"/>
        <w:ind w:right="-43"/>
        <w:rPr>
          <w:b/>
          <w:i/>
          <w:sz w:val="22"/>
          <w:szCs w:val="22"/>
          <w:lang w:val="es-ES"/>
        </w:rPr>
      </w:pPr>
      <w:bookmarkStart w:id="4" w:name="_Toc9336020"/>
      <w:r w:rsidRPr="00D14F35">
        <w:rPr>
          <w:b/>
          <w:i/>
          <w:sz w:val="22"/>
          <w:szCs w:val="22"/>
          <w:lang w:val="es-ES"/>
        </w:rPr>
        <w:t>Competencias generales (CG) e indicadores de aprendizaje (IA)</w:t>
      </w:r>
      <w:bookmarkEnd w:id="4"/>
    </w:p>
    <w:p w14:paraId="162D58CE" w14:textId="77777777" w:rsidR="00D14F35" w:rsidRPr="00D14F35" w:rsidRDefault="00D14F35" w:rsidP="00D14F35">
      <w:pPr>
        <w:spacing w:after="240" w:line="240" w:lineRule="auto"/>
        <w:ind w:left="0" w:right="-43"/>
        <w:rPr>
          <w:sz w:val="22"/>
          <w:szCs w:val="22"/>
          <w:lang w:val="es-ES"/>
        </w:rPr>
      </w:pPr>
      <w:r w:rsidRPr="00D14F35">
        <w:rPr>
          <w:b/>
          <w:sz w:val="22"/>
          <w:szCs w:val="22"/>
          <w:lang w:val="es-ES"/>
        </w:rPr>
        <w:t>CG1.</w:t>
      </w:r>
      <w:r w:rsidRPr="00D14F35">
        <w:rPr>
          <w:sz w:val="22"/>
          <w:szCs w:val="22"/>
          <w:lang w:val="es-ES"/>
        </w:rPr>
        <w:t xml:space="preserve"> Ser capaz de expresarse correctamente en español en su ámbito disciplinar. </w:t>
      </w:r>
    </w:p>
    <w:p w14:paraId="64B48ECE"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El estudiante:</w:t>
      </w:r>
    </w:p>
    <w:p w14:paraId="7DD768F9" w14:textId="77777777" w:rsidR="00D14F35" w:rsidRPr="00D14F35" w:rsidRDefault="00D14F35" w:rsidP="00D14F35">
      <w:pPr>
        <w:numPr>
          <w:ilvl w:val="1"/>
          <w:numId w:val="36"/>
        </w:numPr>
        <w:spacing w:after="240" w:line="240" w:lineRule="auto"/>
        <w:ind w:right="-43"/>
        <w:rPr>
          <w:bCs/>
          <w:sz w:val="22"/>
          <w:szCs w:val="22"/>
          <w:lang w:val="es-ES"/>
        </w:rPr>
      </w:pPr>
      <w:r w:rsidRPr="00D14F35">
        <w:rPr>
          <w:b/>
          <w:sz w:val="22"/>
          <w:szCs w:val="22"/>
          <w:lang w:val="es-ES"/>
        </w:rPr>
        <w:t>IA1.</w:t>
      </w:r>
      <w:r w:rsidRPr="00D14F35">
        <w:rPr>
          <w:bCs/>
          <w:sz w:val="22"/>
          <w:szCs w:val="22"/>
          <w:lang w:val="es-ES"/>
        </w:rPr>
        <w:t xml:space="preserve"> Utiliza adecuadamente el vocabulario específico en el ámbito de intervención en el que desarrolla su labor pedagógica.</w:t>
      </w:r>
    </w:p>
    <w:p w14:paraId="4BE30720" w14:textId="77777777" w:rsidR="00D14F35" w:rsidRPr="00D14F35" w:rsidRDefault="00D14F35" w:rsidP="00D14F35">
      <w:pPr>
        <w:numPr>
          <w:ilvl w:val="1"/>
          <w:numId w:val="36"/>
        </w:numPr>
        <w:spacing w:after="240" w:line="240" w:lineRule="auto"/>
        <w:ind w:right="-43"/>
        <w:rPr>
          <w:sz w:val="22"/>
          <w:szCs w:val="22"/>
          <w:lang w:val="es-ES"/>
        </w:rPr>
      </w:pPr>
      <w:r w:rsidRPr="00D14F35">
        <w:rPr>
          <w:b/>
          <w:sz w:val="22"/>
          <w:szCs w:val="22"/>
          <w:lang w:val="es-ES"/>
        </w:rPr>
        <w:t>IA2.</w:t>
      </w:r>
      <w:r w:rsidRPr="00D14F35">
        <w:rPr>
          <w:sz w:val="22"/>
          <w:szCs w:val="22"/>
          <w:lang w:val="es-ES"/>
        </w:rPr>
        <w:t xml:space="preserve"> Expresarse con claridad y corrección ortográfica y gramatical. </w:t>
      </w:r>
    </w:p>
    <w:p w14:paraId="5F953B67" w14:textId="77777777" w:rsidR="00D14F35" w:rsidRPr="00D14F35" w:rsidRDefault="00D14F35" w:rsidP="00D14F35">
      <w:pPr>
        <w:spacing w:after="240" w:line="240" w:lineRule="auto"/>
        <w:ind w:left="0" w:right="-43"/>
        <w:rPr>
          <w:sz w:val="22"/>
          <w:szCs w:val="22"/>
          <w:lang w:val="es-ES"/>
        </w:rPr>
      </w:pPr>
      <w:r w:rsidRPr="00D14F35">
        <w:rPr>
          <w:b/>
          <w:sz w:val="22"/>
          <w:szCs w:val="22"/>
          <w:lang w:val="es-ES"/>
        </w:rPr>
        <w:t>CG3.</w:t>
      </w:r>
      <w:r w:rsidRPr="00D14F35">
        <w:rPr>
          <w:sz w:val="22"/>
          <w:szCs w:val="22"/>
          <w:lang w:val="es-ES"/>
        </w:rPr>
        <w:t xml:space="preserve"> Ser capaz de gestionar la información y el conocimiento en su ámbito disciplinar, incluyendo saber utilizar como usuario las herramientas básicas en TIC.</w:t>
      </w:r>
    </w:p>
    <w:p w14:paraId="7B14C404"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El estudiante:</w:t>
      </w:r>
    </w:p>
    <w:p w14:paraId="66B0D958" w14:textId="77777777" w:rsidR="00D14F35" w:rsidRPr="00D14F35" w:rsidRDefault="00D14F35" w:rsidP="00D14F35">
      <w:pPr>
        <w:numPr>
          <w:ilvl w:val="1"/>
          <w:numId w:val="36"/>
        </w:numPr>
        <w:spacing w:after="240" w:line="240" w:lineRule="auto"/>
        <w:ind w:right="-43"/>
        <w:rPr>
          <w:sz w:val="22"/>
          <w:szCs w:val="22"/>
          <w:lang w:val="es-ES"/>
        </w:rPr>
      </w:pPr>
      <w:r w:rsidRPr="00D14F35">
        <w:rPr>
          <w:b/>
          <w:sz w:val="22"/>
          <w:szCs w:val="22"/>
          <w:lang w:val="es-ES"/>
        </w:rPr>
        <w:t>IA1.</w:t>
      </w:r>
      <w:r w:rsidRPr="00D14F35">
        <w:rPr>
          <w:sz w:val="22"/>
          <w:szCs w:val="22"/>
          <w:lang w:val="es-ES"/>
        </w:rPr>
        <w:t xml:space="preserve"> Muestra habilidades de acceso y gestión de la información.</w:t>
      </w:r>
    </w:p>
    <w:p w14:paraId="298EE39B" w14:textId="77777777" w:rsidR="00D14F35" w:rsidRPr="00D14F35" w:rsidRDefault="00D14F35" w:rsidP="00D14F35">
      <w:pPr>
        <w:numPr>
          <w:ilvl w:val="1"/>
          <w:numId w:val="36"/>
        </w:numPr>
        <w:spacing w:after="240" w:line="240" w:lineRule="auto"/>
        <w:ind w:right="-43"/>
        <w:rPr>
          <w:sz w:val="22"/>
          <w:szCs w:val="22"/>
          <w:lang w:val="es-ES"/>
        </w:rPr>
      </w:pPr>
      <w:r w:rsidRPr="00D14F35">
        <w:rPr>
          <w:b/>
          <w:sz w:val="22"/>
          <w:szCs w:val="22"/>
          <w:lang w:val="es-ES"/>
        </w:rPr>
        <w:t>IA2.</w:t>
      </w:r>
      <w:r w:rsidRPr="00D14F35">
        <w:rPr>
          <w:sz w:val="22"/>
          <w:szCs w:val="22"/>
          <w:lang w:val="es-ES"/>
        </w:rPr>
        <w:t xml:space="preserve"> Utiliza adecuadamente las TIC para la presentación de trabajos escritos.</w:t>
      </w:r>
    </w:p>
    <w:p w14:paraId="69BE7498" w14:textId="77777777" w:rsidR="00D14F35" w:rsidRPr="00D14F35" w:rsidRDefault="00D14F35" w:rsidP="00D14F35">
      <w:pPr>
        <w:spacing w:after="240" w:line="240" w:lineRule="auto"/>
        <w:ind w:left="0" w:right="-43"/>
        <w:rPr>
          <w:sz w:val="22"/>
          <w:szCs w:val="22"/>
          <w:lang w:val="es-ES"/>
        </w:rPr>
      </w:pPr>
      <w:r w:rsidRPr="00D14F35">
        <w:rPr>
          <w:b/>
          <w:sz w:val="22"/>
          <w:szCs w:val="22"/>
          <w:lang w:val="es-ES"/>
        </w:rPr>
        <w:t>CG4.</w:t>
      </w:r>
      <w:r w:rsidRPr="00D14F35">
        <w:rPr>
          <w:sz w:val="22"/>
          <w:szCs w:val="22"/>
          <w:lang w:val="es-ES"/>
        </w:rPr>
        <w:t xml:space="preserve"> Considerar la ética y la integridad intelectual como valores esenciales de la práctica profesional.</w:t>
      </w:r>
    </w:p>
    <w:p w14:paraId="4A8BC967"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lastRenderedPageBreak/>
        <w:t>El estudiante:</w:t>
      </w:r>
    </w:p>
    <w:p w14:paraId="6FBA5A9E" w14:textId="77777777" w:rsidR="00D14F35" w:rsidRPr="00D14F35" w:rsidRDefault="00D14F35" w:rsidP="00D14F35">
      <w:pPr>
        <w:numPr>
          <w:ilvl w:val="1"/>
          <w:numId w:val="36"/>
        </w:numPr>
        <w:spacing w:after="240" w:line="240" w:lineRule="auto"/>
        <w:ind w:right="-43"/>
        <w:rPr>
          <w:bCs/>
          <w:sz w:val="22"/>
          <w:szCs w:val="22"/>
          <w:lang w:val="es-ES"/>
        </w:rPr>
      </w:pPr>
      <w:r w:rsidRPr="00D14F35">
        <w:rPr>
          <w:b/>
          <w:sz w:val="22"/>
          <w:szCs w:val="22"/>
          <w:lang w:val="es-ES"/>
        </w:rPr>
        <w:t>IA1.</w:t>
      </w:r>
      <w:r w:rsidRPr="00D14F35">
        <w:rPr>
          <w:sz w:val="22"/>
          <w:szCs w:val="22"/>
          <w:lang w:val="es-ES"/>
        </w:rPr>
        <w:t xml:space="preserve"> Conoce y aplica</w:t>
      </w:r>
      <w:r w:rsidRPr="00D14F35">
        <w:rPr>
          <w:bCs/>
          <w:sz w:val="22"/>
          <w:szCs w:val="22"/>
          <w:lang w:val="es-ES"/>
        </w:rPr>
        <w:t xml:space="preserve"> los principios deontológicos del ejercicio profesional del pedagogo/a.</w:t>
      </w:r>
    </w:p>
    <w:p w14:paraId="5B33564F" w14:textId="77777777" w:rsidR="00D14F35" w:rsidRPr="00D14F35" w:rsidRDefault="00D14F35" w:rsidP="00D14F35">
      <w:pPr>
        <w:spacing w:after="240" w:line="240" w:lineRule="auto"/>
        <w:ind w:left="0" w:right="-43"/>
        <w:rPr>
          <w:sz w:val="22"/>
          <w:szCs w:val="22"/>
          <w:lang w:val="es-ES"/>
        </w:rPr>
      </w:pPr>
      <w:r w:rsidRPr="00D14F35">
        <w:rPr>
          <w:b/>
          <w:sz w:val="22"/>
          <w:szCs w:val="22"/>
          <w:lang w:val="es-ES"/>
        </w:rPr>
        <w:t>CG5.</w:t>
      </w:r>
      <w:r w:rsidRPr="00D14F35">
        <w:rPr>
          <w:sz w:val="22"/>
          <w:szCs w:val="22"/>
          <w:lang w:val="es-ES"/>
        </w:rPr>
        <w:t xml:space="preserve"> Ser capaz de proyectar los conocimientos, habilidades y destrezas adquiridos para promover una sociedad basada en los valores de la libertad, la justicia, la igualdad y el pluralismo.</w:t>
      </w:r>
    </w:p>
    <w:p w14:paraId="5B82F8BA"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El estudiante:</w:t>
      </w:r>
    </w:p>
    <w:p w14:paraId="4A8CE437" w14:textId="77777777" w:rsidR="00D14F35" w:rsidRPr="00D14F35" w:rsidRDefault="00D14F35" w:rsidP="00D14F35">
      <w:pPr>
        <w:numPr>
          <w:ilvl w:val="1"/>
          <w:numId w:val="36"/>
        </w:numPr>
        <w:spacing w:after="240" w:line="240" w:lineRule="auto"/>
        <w:ind w:right="-43"/>
        <w:rPr>
          <w:sz w:val="22"/>
          <w:szCs w:val="22"/>
          <w:lang w:val="es-ES"/>
        </w:rPr>
      </w:pPr>
      <w:r w:rsidRPr="00D14F35">
        <w:rPr>
          <w:b/>
          <w:bCs/>
          <w:sz w:val="22"/>
          <w:szCs w:val="22"/>
          <w:lang w:val="es-ES"/>
        </w:rPr>
        <w:t>IA1.</w:t>
      </w:r>
      <w:r w:rsidRPr="00D14F35">
        <w:rPr>
          <w:bCs/>
          <w:sz w:val="22"/>
          <w:szCs w:val="22"/>
          <w:lang w:val="es-ES"/>
        </w:rPr>
        <w:t xml:space="preserve"> Reconoce y respeta las diferencias individuales (diversidad cultural, religiosa, funcional, de género, etc.) como parte integrante de la riqueza de nuestra sociedad.</w:t>
      </w:r>
    </w:p>
    <w:p w14:paraId="1A1BFA5C" w14:textId="77777777" w:rsidR="00D14F35" w:rsidRPr="00D14F35" w:rsidRDefault="00D14F35" w:rsidP="00D14F35">
      <w:pPr>
        <w:numPr>
          <w:ilvl w:val="1"/>
          <w:numId w:val="36"/>
        </w:numPr>
        <w:spacing w:after="240" w:line="240" w:lineRule="auto"/>
        <w:ind w:right="-43"/>
        <w:rPr>
          <w:sz w:val="22"/>
          <w:szCs w:val="22"/>
          <w:lang w:val="es-ES"/>
        </w:rPr>
      </w:pPr>
      <w:r w:rsidRPr="00D14F35">
        <w:rPr>
          <w:b/>
          <w:sz w:val="22"/>
          <w:szCs w:val="22"/>
          <w:lang w:val="es-ES"/>
        </w:rPr>
        <w:t>IA2.</w:t>
      </w:r>
      <w:r w:rsidRPr="00D14F35">
        <w:rPr>
          <w:sz w:val="22"/>
          <w:szCs w:val="22"/>
          <w:lang w:val="es-ES"/>
        </w:rPr>
        <w:t xml:space="preserve"> Elabora los materiales e informes escritos utilizando un lenguaje no sexista e inclusivo que contribuya a la igualdad de género y de capacidades.</w:t>
      </w:r>
    </w:p>
    <w:p w14:paraId="3E604FDF" w14:textId="77777777" w:rsidR="00D14F35" w:rsidRPr="00D14F35" w:rsidRDefault="00D14F35" w:rsidP="00D14F35">
      <w:pPr>
        <w:spacing w:after="240" w:line="240" w:lineRule="auto"/>
        <w:ind w:left="0" w:right="-43"/>
        <w:rPr>
          <w:sz w:val="22"/>
          <w:szCs w:val="22"/>
          <w:lang w:val="es-ES"/>
        </w:rPr>
      </w:pPr>
      <w:r w:rsidRPr="00D14F35">
        <w:rPr>
          <w:b/>
          <w:sz w:val="22"/>
          <w:szCs w:val="22"/>
          <w:lang w:val="es-ES"/>
        </w:rPr>
        <w:t xml:space="preserve">CG6. </w:t>
      </w:r>
      <w:r w:rsidRPr="00D14F35">
        <w:rPr>
          <w:sz w:val="22"/>
          <w:szCs w:val="22"/>
          <w:lang w:val="es-ES"/>
        </w:rPr>
        <w:t xml:space="preserve">Capacidad para trabajar en equipo y para relacionarse con otras personas </w:t>
      </w:r>
      <w:proofErr w:type="gramStart"/>
      <w:r w:rsidRPr="00D14F35">
        <w:rPr>
          <w:sz w:val="22"/>
          <w:szCs w:val="22"/>
          <w:lang w:val="es-ES"/>
        </w:rPr>
        <w:t>del mismo</w:t>
      </w:r>
      <w:proofErr w:type="gramEnd"/>
      <w:r w:rsidRPr="00D14F35">
        <w:rPr>
          <w:sz w:val="22"/>
          <w:szCs w:val="22"/>
          <w:lang w:val="es-ES"/>
        </w:rPr>
        <w:t xml:space="preserve"> o distinto ámbito profesional.</w:t>
      </w:r>
    </w:p>
    <w:p w14:paraId="0FE4FD8C"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El estudiante:</w:t>
      </w:r>
    </w:p>
    <w:p w14:paraId="5EDFAE09" w14:textId="77777777" w:rsidR="00D14F35" w:rsidRPr="00D14F35" w:rsidRDefault="00D14F35" w:rsidP="00D14F35">
      <w:pPr>
        <w:numPr>
          <w:ilvl w:val="1"/>
          <w:numId w:val="36"/>
        </w:numPr>
        <w:spacing w:after="240" w:line="240" w:lineRule="auto"/>
        <w:ind w:right="-43"/>
        <w:rPr>
          <w:sz w:val="22"/>
          <w:szCs w:val="22"/>
          <w:lang w:val="es-ES"/>
        </w:rPr>
      </w:pPr>
      <w:r w:rsidRPr="00D14F35">
        <w:rPr>
          <w:b/>
          <w:sz w:val="22"/>
          <w:szCs w:val="22"/>
          <w:lang w:val="es-ES"/>
        </w:rPr>
        <w:t>IA1.</w:t>
      </w:r>
      <w:r w:rsidRPr="00D14F35">
        <w:rPr>
          <w:sz w:val="22"/>
          <w:szCs w:val="22"/>
          <w:lang w:val="es-ES"/>
        </w:rPr>
        <w:t xml:space="preserve"> Resuelve problemas y toma decisiones mediante el diálogo, la argumentación, la negociación y el consenso con sus compañeros.</w:t>
      </w:r>
    </w:p>
    <w:p w14:paraId="462488BA" w14:textId="77777777" w:rsidR="00D14F35" w:rsidRPr="00D14F35" w:rsidRDefault="00D14F35" w:rsidP="00D14F35">
      <w:pPr>
        <w:numPr>
          <w:ilvl w:val="1"/>
          <w:numId w:val="36"/>
        </w:numPr>
        <w:spacing w:after="240" w:line="240" w:lineRule="auto"/>
        <w:ind w:right="-43"/>
        <w:rPr>
          <w:sz w:val="22"/>
          <w:szCs w:val="22"/>
          <w:lang w:val="es-ES"/>
        </w:rPr>
      </w:pPr>
      <w:r w:rsidRPr="00D14F35">
        <w:rPr>
          <w:b/>
          <w:sz w:val="22"/>
          <w:szCs w:val="22"/>
          <w:lang w:val="es-ES"/>
        </w:rPr>
        <w:t>IA2.</w:t>
      </w:r>
      <w:r w:rsidRPr="00D14F35">
        <w:rPr>
          <w:sz w:val="22"/>
          <w:szCs w:val="22"/>
          <w:lang w:val="es-ES"/>
        </w:rPr>
        <w:t xml:space="preserve"> Muestra habilidades comunicativas y sociales para el trabajo en grupo.</w:t>
      </w:r>
    </w:p>
    <w:p w14:paraId="029E3246" w14:textId="77777777" w:rsidR="00D14F35" w:rsidRPr="00D14F35" w:rsidRDefault="00D14F35" w:rsidP="00D14F35">
      <w:pPr>
        <w:spacing w:after="240" w:line="240" w:lineRule="auto"/>
        <w:ind w:left="0" w:right="-43"/>
        <w:rPr>
          <w:b/>
          <w:sz w:val="22"/>
          <w:szCs w:val="22"/>
          <w:lang w:val="es-ES"/>
        </w:rPr>
      </w:pPr>
      <w:r w:rsidRPr="00D14F35">
        <w:rPr>
          <w:b/>
          <w:sz w:val="22"/>
          <w:szCs w:val="22"/>
          <w:lang w:val="es-ES"/>
        </w:rPr>
        <w:t xml:space="preserve">CG7. </w:t>
      </w:r>
      <w:r w:rsidRPr="00D14F35">
        <w:rPr>
          <w:sz w:val="22"/>
          <w:szCs w:val="22"/>
          <w:lang w:val="es-ES"/>
        </w:rPr>
        <w:t>Desarrollar habilidades de iniciación a la investigación.</w:t>
      </w:r>
    </w:p>
    <w:p w14:paraId="09FB4DB9"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El estudiante:</w:t>
      </w:r>
    </w:p>
    <w:p w14:paraId="08E15EB8" w14:textId="77777777" w:rsidR="00D14F35" w:rsidRPr="00D14F35" w:rsidRDefault="00D14F35" w:rsidP="00D14F35">
      <w:pPr>
        <w:numPr>
          <w:ilvl w:val="1"/>
          <w:numId w:val="36"/>
        </w:numPr>
        <w:spacing w:after="240" w:line="240" w:lineRule="auto"/>
        <w:ind w:right="-43"/>
        <w:rPr>
          <w:sz w:val="22"/>
          <w:szCs w:val="22"/>
          <w:lang w:val="es-ES"/>
        </w:rPr>
      </w:pPr>
      <w:r w:rsidRPr="00D14F35">
        <w:rPr>
          <w:b/>
          <w:sz w:val="22"/>
          <w:szCs w:val="22"/>
          <w:lang w:val="es-ES"/>
        </w:rPr>
        <w:t>IA4.</w:t>
      </w:r>
      <w:r w:rsidRPr="00D14F35">
        <w:rPr>
          <w:sz w:val="22"/>
          <w:szCs w:val="22"/>
          <w:lang w:val="es-ES"/>
        </w:rPr>
        <w:t xml:space="preserve"> Analiza cualitativa y cuantitativamente la información recogida con instrumentos de investigación que lleven a la elaboración de conclusiones sobre los problemas de investigación identificados.</w:t>
      </w:r>
    </w:p>
    <w:p w14:paraId="48FB7F44" w14:textId="77777777" w:rsidR="00D14F35" w:rsidRPr="00D14F35" w:rsidRDefault="00D14F35" w:rsidP="00D14F35">
      <w:pPr>
        <w:numPr>
          <w:ilvl w:val="1"/>
          <w:numId w:val="36"/>
        </w:numPr>
        <w:spacing w:after="240" w:line="240" w:lineRule="auto"/>
        <w:ind w:right="-43"/>
        <w:rPr>
          <w:sz w:val="22"/>
          <w:szCs w:val="22"/>
          <w:lang w:val="es-ES"/>
        </w:rPr>
      </w:pPr>
      <w:r w:rsidRPr="00D14F35">
        <w:rPr>
          <w:b/>
          <w:sz w:val="22"/>
          <w:szCs w:val="22"/>
          <w:lang w:val="es-ES"/>
        </w:rPr>
        <w:t>IA5.</w:t>
      </w:r>
      <w:r w:rsidRPr="00D14F35">
        <w:rPr>
          <w:sz w:val="22"/>
          <w:szCs w:val="22"/>
          <w:lang w:val="es-ES"/>
        </w:rPr>
        <w:t xml:space="preserve"> Difunde los resultados de investigación entre los agentes o colectivos educativos implicados.</w:t>
      </w:r>
    </w:p>
    <w:p w14:paraId="734E3AC1" w14:textId="77777777" w:rsidR="00D14F35" w:rsidRPr="00D14F35" w:rsidRDefault="00D14F35" w:rsidP="00D14F35">
      <w:pPr>
        <w:spacing w:after="240" w:line="240" w:lineRule="auto"/>
        <w:ind w:left="0" w:right="-43"/>
        <w:rPr>
          <w:sz w:val="22"/>
          <w:szCs w:val="22"/>
          <w:lang w:val="es-ES"/>
        </w:rPr>
      </w:pPr>
      <w:r w:rsidRPr="00D14F35">
        <w:rPr>
          <w:b/>
          <w:sz w:val="22"/>
          <w:szCs w:val="22"/>
          <w:lang w:val="es-ES"/>
        </w:rPr>
        <w:t>CG8.</w:t>
      </w:r>
      <w:r w:rsidRPr="00D14F35">
        <w:rPr>
          <w:sz w:val="22"/>
          <w:szCs w:val="22"/>
          <w:lang w:val="es-ES"/>
        </w:rPr>
        <w:t xml:space="preserve"> Desarrollar habilidades de resolución de problemas y toma de decisiones.</w:t>
      </w:r>
    </w:p>
    <w:p w14:paraId="1B30FC5F"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El estudiante:</w:t>
      </w:r>
    </w:p>
    <w:p w14:paraId="414E7E89" w14:textId="77777777" w:rsidR="00D14F35" w:rsidRPr="00D14F35" w:rsidRDefault="00D14F35" w:rsidP="00D14F35">
      <w:pPr>
        <w:numPr>
          <w:ilvl w:val="1"/>
          <w:numId w:val="36"/>
        </w:numPr>
        <w:spacing w:after="240" w:line="240" w:lineRule="auto"/>
        <w:ind w:right="-43"/>
        <w:rPr>
          <w:sz w:val="22"/>
          <w:szCs w:val="22"/>
          <w:lang w:val="es-ES"/>
        </w:rPr>
      </w:pPr>
      <w:r w:rsidRPr="00D14F35">
        <w:rPr>
          <w:b/>
          <w:sz w:val="22"/>
          <w:szCs w:val="22"/>
          <w:lang w:val="es-ES"/>
        </w:rPr>
        <w:t>IA1.</w:t>
      </w:r>
      <w:r w:rsidRPr="00D14F35">
        <w:rPr>
          <w:sz w:val="22"/>
          <w:szCs w:val="22"/>
          <w:lang w:val="es-ES"/>
        </w:rPr>
        <w:t xml:space="preserve"> Identifica los elementos significativos de un problema, definiendo y priorizando sus causas.</w:t>
      </w:r>
    </w:p>
    <w:p w14:paraId="7B59262E" w14:textId="77777777" w:rsidR="00D14F35" w:rsidRPr="00D14F35" w:rsidRDefault="00D14F35" w:rsidP="00D14F35">
      <w:pPr>
        <w:numPr>
          <w:ilvl w:val="1"/>
          <w:numId w:val="36"/>
        </w:numPr>
        <w:spacing w:after="240" w:line="240" w:lineRule="auto"/>
        <w:ind w:right="-43"/>
        <w:rPr>
          <w:sz w:val="22"/>
          <w:szCs w:val="22"/>
          <w:lang w:val="es-ES"/>
        </w:rPr>
      </w:pPr>
      <w:r w:rsidRPr="00D14F35">
        <w:rPr>
          <w:b/>
          <w:sz w:val="22"/>
          <w:szCs w:val="22"/>
          <w:lang w:val="es-ES"/>
        </w:rPr>
        <w:lastRenderedPageBreak/>
        <w:t>IA2.</w:t>
      </w:r>
      <w:r w:rsidRPr="00D14F35">
        <w:rPr>
          <w:sz w:val="22"/>
          <w:szCs w:val="22"/>
          <w:lang w:val="es-ES"/>
        </w:rPr>
        <w:t xml:space="preserve"> Propone alternativas de solución a los problemas identificados, teniendo en cuenta las características del contexto y los recursos disponibles, además, las lleva a la práctica.</w:t>
      </w:r>
    </w:p>
    <w:p w14:paraId="261ABFCE" w14:textId="77777777" w:rsidR="00D14F35" w:rsidRPr="00D14F35" w:rsidRDefault="00D14F35" w:rsidP="00D14F35">
      <w:pPr>
        <w:numPr>
          <w:ilvl w:val="1"/>
          <w:numId w:val="36"/>
        </w:numPr>
        <w:spacing w:after="240" w:line="240" w:lineRule="auto"/>
        <w:ind w:right="-43"/>
        <w:rPr>
          <w:sz w:val="22"/>
          <w:szCs w:val="22"/>
          <w:lang w:val="es-ES"/>
        </w:rPr>
      </w:pPr>
      <w:r w:rsidRPr="00D14F35">
        <w:rPr>
          <w:b/>
          <w:sz w:val="22"/>
          <w:szCs w:val="22"/>
          <w:lang w:val="es-ES"/>
        </w:rPr>
        <w:t>IA3.</w:t>
      </w:r>
      <w:r w:rsidRPr="00D14F35">
        <w:rPr>
          <w:sz w:val="22"/>
          <w:szCs w:val="22"/>
          <w:lang w:val="es-ES"/>
        </w:rPr>
        <w:t xml:space="preserve"> Valora las mejoras de implementación y realiza una prospectiva de las soluciones desarrolladas.</w:t>
      </w:r>
    </w:p>
    <w:p w14:paraId="6B3CF682" w14:textId="77777777" w:rsidR="00D14F35" w:rsidRPr="00D14F35" w:rsidRDefault="00D14F35" w:rsidP="00D14F35">
      <w:pPr>
        <w:spacing w:after="240" w:line="240" w:lineRule="auto"/>
        <w:ind w:left="0" w:right="-43"/>
        <w:rPr>
          <w:sz w:val="22"/>
          <w:szCs w:val="22"/>
          <w:lang w:val="es-ES"/>
        </w:rPr>
      </w:pPr>
      <w:r w:rsidRPr="00D14F35">
        <w:rPr>
          <w:b/>
          <w:sz w:val="22"/>
          <w:szCs w:val="22"/>
          <w:lang w:val="es-ES"/>
        </w:rPr>
        <w:t>CG9.</w:t>
      </w:r>
      <w:r w:rsidRPr="00D14F35">
        <w:rPr>
          <w:sz w:val="22"/>
          <w:szCs w:val="22"/>
          <w:lang w:val="es-ES"/>
        </w:rPr>
        <w:t xml:space="preserve"> Desarrollar habilidades de creatividad para modificar las cosas o pensarlas desde diferentes perspectivas, ampliando las posibilidades convencionales tanto de comprensión y de juicio como de aplicación en la resolución de problemas y toma de decisiones, referidos a las áreas de estudio o ámbitos de actuación propios.</w:t>
      </w:r>
    </w:p>
    <w:p w14:paraId="1CC9CDAB"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El estudiante:</w:t>
      </w:r>
    </w:p>
    <w:p w14:paraId="04E3D6F1" w14:textId="77777777" w:rsidR="00D14F35" w:rsidRPr="00D14F35" w:rsidRDefault="00D14F35" w:rsidP="00D14F35">
      <w:pPr>
        <w:numPr>
          <w:ilvl w:val="1"/>
          <w:numId w:val="36"/>
        </w:numPr>
        <w:spacing w:after="240" w:line="240" w:lineRule="auto"/>
        <w:ind w:right="-43"/>
        <w:rPr>
          <w:sz w:val="22"/>
          <w:szCs w:val="22"/>
          <w:lang w:val="es-ES"/>
        </w:rPr>
      </w:pPr>
      <w:r w:rsidRPr="00D14F35">
        <w:rPr>
          <w:b/>
          <w:sz w:val="22"/>
          <w:szCs w:val="22"/>
          <w:lang w:val="es-ES"/>
        </w:rPr>
        <w:t>IA1.</w:t>
      </w:r>
      <w:r w:rsidRPr="00D14F35">
        <w:rPr>
          <w:sz w:val="22"/>
          <w:szCs w:val="22"/>
          <w:lang w:val="es-ES"/>
        </w:rPr>
        <w:t xml:space="preserve"> Identifica problemas educativos desde las diferentes perspectivas de las ciencias de la educación que lleven a una comprensión holística de los mismos.</w:t>
      </w:r>
    </w:p>
    <w:p w14:paraId="33B98968" w14:textId="77777777" w:rsidR="00D14F35" w:rsidRPr="00D14F35" w:rsidRDefault="00D14F35" w:rsidP="00D14F35">
      <w:pPr>
        <w:numPr>
          <w:ilvl w:val="1"/>
          <w:numId w:val="36"/>
        </w:numPr>
        <w:spacing w:after="240" w:line="240" w:lineRule="auto"/>
        <w:ind w:right="-43"/>
        <w:rPr>
          <w:sz w:val="22"/>
          <w:szCs w:val="22"/>
          <w:lang w:val="es-ES"/>
        </w:rPr>
      </w:pPr>
      <w:r w:rsidRPr="00D14F35">
        <w:rPr>
          <w:b/>
          <w:sz w:val="22"/>
          <w:szCs w:val="22"/>
          <w:lang w:val="es-ES"/>
        </w:rPr>
        <w:t>IA2.</w:t>
      </w:r>
      <w:r w:rsidRPr="00D14F35">
        <w:rPr>
          <w:sz w:val="22"/>
          <w:szCs w:val="22"/>
          <w:lang w:val="es-ES"/>
        </w:rPr>
        <w:t xml:space="preserve"> Hace propuestas de resolución de problemas y toma de decisiones divergentes a las que se plantean en los contextos educativos, valorando sus implicaciones.</w:t>
      </w:r>
    </w:p>
    <w:p w14:paraId="6FD93AE9" w14:textId="77777777" w:rsidR="00D14F35" w:rsidRPr="00D14F35" w:rsidRDefault="00D14F35" w:rsidP="00D14F35">
      <w:pPr>
        <w:spacing w:after="240" w:line="240" w:lineRule="auto"/>
        <w:ind w:left="0" w:right="-43"/>
        <w:rPr>
          <w:sz w:val="22"/>
          <w:szCs w:val="22"/>
          <w:lang w:val="es-ES"/>
        </w:rPr>
      </w:pPr>
      <w:r w:rsidRPr="00D14F35">
        <w:rPr>
          <w:b/>
          <w:sz w:val="22"/>
          <w:szCs w:val="22"/>
          <w:lang w:val="es-ES"/>
        </w:rPr>
        <w:t>CG10.</w:t>
      </w:r>
      <w:r w:rsidRPr="00D14F35">
        <w:rPr>
          <w:sz w:val="22"/>
          <w:szCs w:val="22"/>
          <w:lang w:val="es-ES"/>
        </w:rPr>
        <w:t xml:space="preserve"> Desarrollar capacidad de crítica y autocrítica para examinar y enjuiciar algo o la propia actuación con criterios internos y/o externos, buscando el discernimiento preciso y claro en la adopción y defensa de una posición personal, tomando en consideración otros juicios con una actitud reflexiva de reconocimiento y respeto.</w:t>
      </w:r>
    </w:p>
    <w:p w14:paraId="7BB5FE91"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El estudiante:</w:t>
      </w:r>
    </w:p>
    <w:p w14:paraId="0FF3FF88" w14:textId="77777777" w:rsidR="00D14F35" w:rsidRPr="00D14F35" w:rsidRDefault="00D14F35" w:rsidP="00D14F35">
      <w:pPr>
        <w:numPr>
          <w:ilvl w:val="1"/>
          <w:numId w:val="36"/>
        </w:numPr>
        <w:spacing w:after="240" w:line="240" w:lineRule="auto"/>
        <w:ind w:right="-43"/>
        <w:rPr>
          <w:sz w:val="22"/>
          <w:szCs w:val="22"/>
          <w:lang w:val="es-ES"/>
        </w:rPr>
      </w:pPr>
      <w:r w:rsidRPr="00D14F35">
        <w:rPr>
          <w:b/>
          <w:sz w:val="22"/>
          <w:szCs w:val="22"/>
          <w:lang w:val="es-ES"/>
        </w:rPr>
        <w:t>IA1.</w:t>
      </w:r>
      <w:r w:rsidRPr="00D14F35">
        <w:rPr>
          <w:sz w:val="22"/>
          <w:szCs w:val="22"/>
          <w:lang w:val="es-ES"/>
        </w:rPr>
        <w:t xml:space="preserve"> Identifica los puntos fuertes y débiles de las propias actuaciones educativas según su propio juicio. </w:t>
      </w:r>
    </w:p>
    <w:p w14:paraId="1E9ECBD1" w14:textId="77777777" w:rsidR="00D14F35" w:rsidRPr="00D14F35" w:rsidRDefault="00D14F35" w:rsidP="00D14F35">
      <w:pPr>
        <w:numPr>
          <w:ilvl w:val="1"/>
          <w:numId w:val="36"/>
        </w:numPr>
        <w:spacing w:after="240" w:line="240" w:lineRule="auto"/>
        <w:ind w:right="-43"/>
        <w:rPr>
          <w:sz w:val="22"/>
          <w:szCs w:val="22"/>
          <w:lang w:val="es-ES"/>
        </w:rPr>
      </w:pPr>
      <w:r w:rsidRPr="00D14F35">
        <w:rPr>
          <w:b/>
          <w:sz w:val="22"/>
          <w:szCs w:val="22"/>
          <w:lang w:val="es-ES"/>
        </w:rPr>
        <w:t>IA2.</w:t>
      </w:r>
      <w:r w:rsidRPr="00D14F35">
        <w:rPr>
          <w:sz w:val="22"/>
          <w:szCs w:val="22"/>
          <w:lang w:val="es-ES"/>
        </w:rPr>
        <w:t xml:space="preserve"> Identifica los puntos fuertes y débiles de las propias actuaciones educativas según el juicio de los agentes educativos implicados en tales acciones.</w:t>
      </w:r>
    </w:p>
    <w:p w14:paraId="4CFDC85F" w14:textId="77777777" w:rsidR="00D14F35" w:rsidRPr="00D14F35" w:rsidRDefault="00D14F35" w:rsidP="00D14F35">
      <w:pPr>
        <w:spacing w:after="240" w:line="240" w:lineRule="auto"/>
        <w:ind w:left="0" w:right="-43"/>
        <w:rPr>
          <w:sz w:val="22"/>
          <w:szCs w:val="22"/>
          <w:lang w:val="es-ES"/>
        </w:rPr>
      </w:pPr>
      <w:r w:rsidRPr="00D14F35">
        <w:rPr>
          <w:b/>
          <w:sz w:val="22"/>
          <w:szCs w:val="22"/>
          <w:lang w:val="es-ES"/>
        </w:rPr>
        <w:t>CG11.</w:t>
      </w:r>
      <w:r w:rsidRPr="00D14F35">
        <w:rPr>
          <w:sz w:val="22"/>
          <w:szCs w:val="22"/>
          <w:lang w:val="es-ES"/>
        </w:rPr>
        <w:t xml:space="preserve"> Desarrollar apertura hacia al aprendizaje a lo largo de la vida, buscando y compartiendo información con el fin de favorecer su desarrollo personal y profesional, modificando de forma flexible los propios esquemas mentales y pautas de comportamiento para favorecer su mejora permanente, versatilidad y adaptación a situaciones nuevas o cambiantes.</w:t>
      </w:r>
    </w:p>
    <w:p w14:paraId="3EFCCE3C"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El estudiante:</w:t>
      </w:r>
    </w:p>
    <w:p w14:paraId="0380B8F4" w14:textId="77777777" w:rsidR="00D14F35" w:rsidRPr="00D14F35" w:rsidRDefault="00D14F35" w:rsidP="00D14F35">
      <w:pPr>
        <w:numPr>
          <w:ilvl w:val="1"/>
          <w:numId w:val="36"/>
        </w:numPr>
        <w:spacing w:after="240" w:line="240" w:lineRule="auto"/>
        <w:ind w:right="-43"/>
        <w:rPr>
          <w:sz w:val="22"/>
          <w:szCs w:val="22"/>
          <w:lang w:val="es-ES"/>
        </w:rPr>
      </w:pPr>
      <w:r w:rsidRPr="00D14F35">
        <w:rPr>
          <w:b/>
          <w:bCs/>
          <w:sz w:val="22"/>
          <w:szCs w:val="22"/>
          <w:lang w:val="es-ES"/>
        </w:rPr>
        <w:lastRenderedPageBreak/>
        <w:t>IA1.</w:t>
      </w:r>
      <w:r w:rsidRPr="00D14F35">
        <w:rPr>
          <w:sz w:val="22"/>
          <w:szCs w:val="22"/>
          <w:lang w:val="es-ES"/>
        </w:rPr>
        <w:t xml:space="preserve"> Identifica las propias necesidades de formación personales y profesionales para dar respuestas a las situaciones prácticas observadas.</w:t>
      </w:r>
    </w:p>
    <w:p w14:paraId="5D33AE58" w14:textId="35BCDED1" w:rsidR="00D14F35" w:rsidRPr="00D14F35" w:rsidRDefault="00D14F35" w:rsidP="00D14F35">
      <w:pPr>
        <w:numPr>
          <w:ilvl w:val="1"/>
          <w:numId w:val="36"/>
        </w:numPr>
        <w:spacing w:after="240" w:line="240" w:lineRule="auto"/>
        <w:ind w:right="-43"/>
        <w:rPr>
          <w:sz w:val="22"/>
          <w:szCs w:val="22"/>
          <w:lang w:val="es-ES"/>
        </w:rPr>
      </w:pPr>
      <w:r w:rsidRPr="00D14F35">
        <w:rPr>
          <w:b/>
          <w:bCs/>
          <w:sz w:val="22"/>
          <w:szCs w:val="22"/>
          <w:lang w:val="es-ES"/>
        </w:rPr>
        <w:t>IA2.</w:t>
      </w:r>
      <w:r w:rsidRPr="00D14F35">
        <w:rPr>
          <w:sz w:val="22"/>
          <w:szCs w:val="22"/>
          <w:lang w:val="es-ES"/>
        </w:rPr>
        <w:t xml:space="preserve"> Propone un plan de formación propio para dar respuesta a las necesidades personales y profesionales identificadas ante las situaciones prácticas observadas.</w:t>
      </w:r>
    </w:p>
    <w:p w14:paraId="78FDAE7D" w14:textId="77777777" w:rsidR="00D14F35" w:rsidRPr="00D14F35" w:rsidRDefault="00D14F35" w:rsidP="00D14F35">
      <w:pPr>
        <w:spacing w:after="240" w:line="240" w:lineRule="auto"/>
        <w:ind w:left="0" w:right="-43"/>
        <w:rPr>
          <w:sz w:val="22"/>
          <w:szCs w:val="22"/>
          <w:lang w:val="es-ES"/>
        </w:rPr>
      </w:pPr>
    </w:p>
    <w:p w14:paraId="4364C490" w14:textId="08D2460A" w:rsidR="00D14F35" w:rsidRPr="00D14F35" w:rsidRDefault="00D14F35" w:rsidP="00D14F35">
      <w:pPr>
        <w:numPr>
          <w:ilvl w:val="1"/>
          <w:numId w:val="46"/>
        </w:numPr>
        <w:spacing w:after="240" w:line="240" w:lineRule="auto"/>
        <w:ind w:right="-43"/>
        <w:rPr>
          <w:b/>
          <w:i/>
          <w:sz w:val="22"/>
          <w:szCs w:val="22"/>
          <w:lang w:val="es-ES"/>
        </w:rPr>
      </w:pPr>
      <w:bookmarkStart w:id="5" w:name="_Toc9336021"/>
      <w:r w:rsidRPr="00D14F35">
        <w:rPr>
          <w:b/>
          <w:i/>
          <w:sz w:val="22"/>
          <w:szCs w:val="22"/>
          <w:lang w:val="es-ES"/>
        </w:rPr>
        <w:t>Competencias específicas (CE) e indicadores de aprendizaje (IA)</w:t>
      </w:r>
      <w:bookmarkEnd w:id="5"/>
    </w:p>
    <w:p w14:paraId="0BD5980A" w14:textId="77777777" w:rsidR="00D14F35" w:rsidRPr="00D14F35" w:rsidRDefault="00D14F35" w:rsidP="00D14F35">
      <w:pPr>
        <w:spacing w:after="240" w:line="240" w:lineRule="auto"/>
        <w:ind w:left="0" w:right="-43"/>
        <w:rPr>
          <w:sz w:val="22"/>
          <w:szCs w:val="22"/>
          <w:lang w:val="es-ES"/>
        </w:rPr>
      </w:pPr>
      <w:r w:rsidRPr="00D14F35">
        <w:rPr>
          <w:b/>
          <w:sz w:val="22"/>
          <w:szCs w:val="22"/>
          <w:lang w:val="es-ES"/>
        </w:rPr>
        <w:t>CE2.</w:t>
      </w:r>
      <w:r w:rsidRPr="00D14F35">
        <w:rPr>
          <w:sz w:val="22"/>
          <w:szCs w:val="22"/>
          <w:lang w:val="es-ES"/>
        </w:rPr>
        <w:t xml:space="preserve"> Conocer, analizar, diseñar y valorar los procesos de enseñanza y de aprendizaje, así como su incidencia en la formación integral.</w:t>
      </w:r>
    </w:p>
    <w:p w14:paraId="1C36754D"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El estudiante:</w:t>
      </w:r>
    </w:p>
    <w:p w14:paraId="703ED141" w14:textId="77777777" w:rsidR="00D14F35" w:rsidRPr="00D14F35" w:rsidRDefault="00D14F35" w:rsidP="00D14F35">
      <w:pPr>
        <w:numPr>
          <w:ilvl w:val="1"/>
          <w:numId w:val="36"/>
        </w:numPr>
        <w:spacing w:after="240" w:line="240" w:lineRule="auto"/>
        <w:ind w:right="-43"/>
        <w:rPr>
          <w:sz w:val="22"/>
          <w:szCs w:val="22"/>
          <w:lang w:val="es-ES"/>
        </w:rPr>
      </w:pPr>
      <w:r w:rsidRPr="00D14F35">
        <w:rPr>
          <w:b/>
          <w:sz w:val="22"/>
          <w:szCs w:val="22"/>
          <w:lang w:val="es-ES"/>
        </w:rPr>
        <w:t>IA3.</w:t>
      </w:r>
      <w:r w:rsidRPr="00D14F35">
        <w:rPr>
          <w:sz w:val="22"/>
          <w:szCs w:val="22"/>
          <w:lang w:val="es-ES"/>
        </w:rPr>
        <w:t xml:space="preserve"> Diseña procesos de enseñanza para incidir en la formación de determinados colectivos de personas.</w:t>
      </w:r>
    </w:p>
    <w:p w14:paraId="34EE92FD" w14:textId="77777777" w:rsidR="00D14F35" w:rsidRPr="00D14F35" w:rsidRDefault="00D14F35" w:rsidP="00D14F35">
      <w:pPr>
        <w:numPr>
          <w:ilvl w:val="1"/>
          <w:numId w:val="36"/>
        </w:numPr>
        <w:spacing w:after="240" w:line="240" w:lineRule="auto"/>
        <w:ind w:right="-43"/>
        <w:rPr>
          <w:sz w:val="22"/>
          <w:szCs w:val="22"/>
          <w:lang w:val="es-ES"/>
        </w:rPr>
      </w:pPr>
      <w:r w:rsidRPr="00D14F35">
        <w:rPr>
          <w:b/>
          <w:sz w:val="22"/>
          <w:szCs w:val="22"/>
          <w:lang w:val="es-ES"/>
        </w:rPr>
        <w:t>IA4.</w:t>
      </w:r>
      <w:r w:rsidRPr="00D14F35">
        <w:rPr>
          <w:sz w:val="22"/>
          <w:szCs w:val="22"/>
          <w:lang w:val="es-ES"/>
        </w:rPr>
        <w:t xml:space="preserve"> Valora los procesos de aprendizaje.</w:t>
      </w:r>
    </w:p>
    <w:p w14:paraId="3F89CECC" w14:textId="77777777" w:rsidR="00D14F35" w:rsidRPr="00D14F35" w:rsidRDefault="00D14F35" w:rsidP="00D14F35">
      <w:pPr>
        <w:spacing w:after="240" w:line="240" w:lineRule="auto"/>
        <w:ind w:left="0" w:right="-43"/>
        <w:rPr>
          <w:sz w:val="22"/>
          <w:szCs w:val="22"/>
          <w:lang w:val="es-ES"/>
        </w:rPr>
      </w:pPr>
      <w:r w:rsidRPr="00D14F35">
        <w:rPr>
          <w:b/>
          <w:sz w:val="22"/>
          <w:szCs w:val="22"/>
          <w:lang w:val="es-ES"/>
        </w:rPr>
        <w:t>CE3.</w:t>
      </w:r>
      <w:r w:rsidRPr="00D14F35">
        <w:rPr>
          <w:sz w:val="22"/>
          <w:szCs w:val="22"/>
          <w:lang w:val="es-ES"/>
        </w:rPr>
        <w:t xml:space="preserve"> Conocer, diseñar, desarrollar, coordinar y valorar estrategias y programas educativos y formativos.</w:t>
      </w:r>
    </w:p>
    <w:p w14:paraId="24CF4E9D"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El estudiante:</w:t>
      </w:r>
    </w:p>
    <w:p w14:paraId="4007A318" w14:textId="77777777" w:rsidR="00D14F35" w:rsidRPr="00D14F35" w:rsidRDefault="00D14F35" w:rsidP="00D14F35">
      <w:pPr>
        <w:numPr>
          <w:ilvl w:val="1"/>
          <w:numId w:val="36"/>
        </w:numPr>
        <w:spacing w:after="240" w:line="240" w:lineRule="auto"/>
        <w:ind w:right="-43"/>
        <w:rPr>
          <w:sz w:val="22"/>
          <w:szCs w:val="22"/>
          <w:lang w:val="es-ES"/>
        </w:rPr>
      </w:pPr>
      <w:r w:rsidRPr="00D14F35">
        <w:rPr>
          <w:b/>
          <w:sz w:val="22"/>
          <w:szCs w:val="22"/>
          <w:lang w:val="es-ES"/>
        </w:rPr>
        <w:t>IA3.</w:t>
      </w:r>
      <w:r w:rsidRPr="00D14F35">
        <w:rPr>
          <w:sz w:val="22"/>
          <w:szCs w:val="22"/>
          <w:lang w:val="es-ES"/>
        </w:rPr>
        <w:t xml:space="preserve"> Diseña un programa educativo o formativo para ser desarrollado en la institución de prácticas.</w:t>
      </w:r>
    </w:p>
    <w:p w14:paraId="0008A331" w14:textId="77777777" w:rsidR="00D14F35" w:rsidRPr="00D14F35" w:rsidRDefault="00D14F35" w:rsidP="00D14F35">
      <w:pPr>
        <w:numPr>
          <w:ilvl w:val="1"/>
          <w:numId w:val="36"/>
        </w:numPr>
        <w:spacing w:after="240" w:line="240" w:lineRule="auto"/>
        <w:ind w:right="-43"/>
        <w:rPr>
          <w:sz w:val="22"/>
          <w:szCs w:val="22"/>
          <w:lang w:val="es-ES"/>
        </w:rPr>
      </w:pPr>
      <w:r w:rsidRPr="00D14F35">
        <w:rPr>
          <w:b/>
          <w:sz w:val="22"/>
          <w:szCs w:val="22"/>
          <w:lang w:val="es-ES"/>
        </w:rPr>
        <w:t>IA4</w:t>
      </w:r>
      <w:r w:rsidRPr="00D14F35">
        <w:rPr>
          <w:sz w:val="22"/>
          <w:szCs w:val="22"/>
          <w:lang w:val="es-ES"/>
        </w:rPr>
        <w:t>. Valora algún programa educativo o formativo que se está desarrollando en la institución de prácticas.</w:t>
      </w:r>
    </w:p>
    <w:p w14:paraId="66694F9D" w14:textId="77777777" w:rsidR="00D14F35" w:rsidRPr="00D14F35" w:rsidRDefault="00D14F35" w:rsidP="00D14F35">
      <w:pPr>
        <w:spacing w:after="240" w:line="240" w:lineRule="auto"/>
        <w:ind w:left="0" w:right="-43"/>
        <w:rPr>
          <w:sz w:val="22"/>
          <w:szCs w:val="22"/>
          <w:lang w:val="es-ES"/>
        </w:rPr>
      </w:pPr>
      <w:r w:rsidRPr="00D14F35">
        <w:rPr>
          <w:b/>
          <w:sz w:val="22"/>
          <w:szCs w:val="22"/>
          <w:lang w:val="es-ES"/>
        </w:rPr>
        <w:t>CE4</w:t>
      </w:r>
      <w:r w:rsidRPr="00D14F35">
        <w:rPr>
          <w:sz w:val="22"/>
          <w:szCs w:val="22"/>
          <w:lang w:val="es-ES"/>
        </w:rPr>
        <w:t>. Conocer, planificar, desarrollar, interpretar y valorar procesos de investigación básica y aplicada, con enfoques y técnicas metodológicas diversas.</w:t>
      </w:r>
    </w:p>
    <w:p w14:paraId="71201872"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El estudiante:</w:t>
      </w:r>
    </w:p>
    <w:p w14:paraId="7756AFCB" w14:textId="77777777" w:rsidR="00D14F35" w:rsidRPr="00D14F35" w:rsidRDefault="00D14F35" w:rsidP="00D14F35">
      <w:pPr>
        <w:numPr>
          <w:ilvl w:val="1"/>
          <w:numId w:val="36"/>
        </w:numPr>
        <w:spacing w:after="240" w:line="240" w:lineRule="auto"/>
        <w:ind w:right="-43"/>
        <w:rPr>
          <w:sz w:val="22"/>
          <w:szCs w:val="22"/>
          <w:lang w:val="es-ES"/>
        </w:rPr>
      </w:pPr>
      <w:r w:rsidRPr="00D14F35">
        <w:rPr>
          <w:b/>
          <w:sz w:val="22"/>
          <w:szCs w:val="22"/>
          <w:lang w:val="es-ES"/>
        </w:rPr>
        <w:t>IA4.</w:t>
      </w:r>
      <w:r w:rsidRPr="00D14F35">
        <w:rPr>
          <w:sz w:val="22"/>
          <w:szCs w:val="22"/>
          <w:lang w:val="es-ES"/>
        </w:rPr>
        <w:t xml:space="preserve"> Recoge información del contexto donde realiza las prácticas y la analiza utilizando distintas técnicas de investigación.</w:t>
      </w:r>
    </w:p>
    <w:p w14:paraId="53A2EB9E" w14:textId="77777777" w:rsidR="00D14F35" w:rsidRPr="00D14F35" w:rsidRDefault="00D14F35" w:rsidP="00D14F35">
      <w:pPr>
        <w:numPr>
          <w:ilvl w:val="1"/>
          <w:numId w:val="36"/>
        </w:numPr>
        <w:spacing w:after="240" w:line="240" w:lineRule="auto"/>
        <w:ind w:right="-43"/>
        <w:rPr>
          <w:sz w:val="22"/>
          <w:szCs w:val="22"/>
          <w:lang w:val="es-ES"/>
        </w:rPr>
      </w:pPr>
      <w:r w:rsidRPr="00D14F35">
        <w:rPr>
          <w:b/>
          <w:sz w:val="22"/>
          <w:szCs w:val="22"/>
          <w:lang w:val="es-ES"/>
        </w:rPr>
        <w:t>IA5.</w:t>
      </w:r>
      <w:r w:rsidRPr="00D14F35">
        <w:rPr>
          <w:sz w:val="22"/>
          <w:szCs w:val="22"/>
          <w:lang w:val="es-ES"/>
        </w:rPr>
        <w:t xml:space="preserve"> Realiza pequeños informes de investigación a partir de datos o resultados recogidos en el centro de prácticas.</w:t>
      </w:r>
    </w:p>
    <w:p w14:paraId="2C35E364" w14:textId="77777777" w:rsidR="00D14F35" w:rsidRPr="00D14F35" w:rsidRDefault="00D14F35" w:rsidP="00D14F35">
      <w:pPr>
        <w:spacing w:after="240" w:line="240" w:lineRule="auto"/>
        <w:ind w:left="0" w:right="-43"/>
        <w:rPr>
          <w:sz w:val="22"/>
          <w:szCs w:val="22"/>
          <w:lang w:val="es-ES"/>
        </w:rPr>
      </w:pPr>
      <w:r w:rsidRPr="00D14F35">
        <w:rPr>
          <w:b/>
          <w:sz w:val="22"/>
          <w:szCs w:val="22"/>
          <w:lang w:val="es-ES"/>
        </w:rPr>
        <w:lastRenderedPageBreak/>
        <w:t>CE5.</w:t>
      </w:r>
      <w:r w:rsidRPr="00D14F35">
        <w:rPr>
          <w:sz w:val="22"/>
          <w:szCs w:val="22"/>
          <w:lang w:val="es-ES"/>
        </w:rPr>
        <w:t xml:space="preserve"> Analizar necesidades educativas y formativas y determinar propuestas de acción dirigidas a personas o grupos y particularmente a aquellos con necesidades específicas en situaciones de desigualdad, vulnerabilidad y exclusión social. </w:t>
      </w:r>
    </w:p>
    <w:p w14:paraId="2A6148BF"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El estudiante:</w:t>
      </w:r>
    </w:p>
    <w:p w14:paraId="7130A3EC" w14:textId="77777777" w:rsidR="00D14F35" w:rsidRPr="00D14F35" w:rsidRDefault="00D14F35" w:rsidP="00D14F35">
      <w:pPr>
        <w:numPr>
          <w:ilvl w:val="1"/>
          <w:numId w:val="36"/>
        </w:numPr>
        <w:spacing w:after="240" w:line="240" w:lineRule="auto"/>
        <w:ind w:right="-43"/>
        <w:rPr>
          <w:sz w:val="22"/>
          <w:szCs w:val="22"/>
          <w:lang w:val="es-ES"/>
        </w:rPr>
      </w:pPr>
      <w:r w:rsidRPr="00D14F35">
        <w:rPr>
          <w:b/>
          <w:sz w:val="22"/>
          <w:szCs w:val="22"/>
          <w:lang w:val="es-ES"/>
        </w:rPr>
        <w:t>IA2.</w:t>
      </w:r>
      <w:r w:rsidRPr="00D14F35">
        <w:rPr>
          <w:sz w:val="22"/>
          <w:szCs w:val="22"/>
          <w:lang w:val="es-ES"/>
        </w:rPr>
        <w:t xml:space="preserve"> Elabora propuestas de actuación que permitan la satisfacción de las necesidades detectadas.</w:t>
      </w:r>
    </w:p>
    <w:p w14:paraId="720D7B15" w14:textId="77777777" w:rsidR="00D14F35" w:rsidRPr="00D14F35" w:rsidRDefault="00D14F35" w:rsidP="00D14F35">
      <w:pPr>
        <w:spacing w:after="240" w:line="240" w:lineRule="auto"/>
        <w:ind w:left="0" w:right="-43"/>
        <w:rPr>
          <w:sz w:val="22"/>
          <w:szCs w:val="22"/>
          <w:lang w:val="es-ES"/>
        </w:rPr>
      </w:pPr>
      <w:r w:rsidRPr="00D14F35">
        <w:rPr>
          <w:b/>
          <w:sz w:val="22"/>
          <w:szCs w:val="22"/>
          <w:lang w:val="es-ES"/>
        </w:rPr>
        <w:t>CE6.</w:t>
      </w:r>
      <w:r w:rsidRPr="00D14F35">
        <w:rPr>
          <w:sz w:val="22"/>
          <w:szCs w:val="22"/>
          <w:lang w:val="es-ES"/>
        </w:rPr>
        <w:t xml:space="preserve"> Conocer, planificar, desarrollar y valorar procesos de orientación educativa, profesional, laboral y ocupacional. </w:t>
      </w:r>
    </w:p>
    <w:p w14:paraId="0A37D97B"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El estudiante:</w:t>
      </w:r>
    </w:p>
    <w:p w14:paraId="1B9EF91C" w14:textId="77777777" w:rsidR="00D14F35" w:rsidRPr="00D14F35" w:rsidRDefault="00D14F35" w:rsidP="00D14F35">
      <w:pPr>
        <w:numPr>
          <w:ilvl w:val="1"/>
          <w:numId w:val="36"/>
        </w:numPr>
        <w:spacing w:after="240" w:line="240" w:lineRule="auto"/>
        <w:ind w:right="-43"/>
        <w:rPr>
          <w:sz w:val="22"/>
          <w:szCs w:val="22"/>
          <w:lang w:val="es-ES"/>
        </w:rPr>
      </w:pPr>
      <w:r w:rsidRPr="00D14F35">
        <w:rPr>
          <w:b/>
          <w:sz w:val="22"/>
          <w:szCs w:val="22"/>
          <w:lang w:val="es-ES"/>
        </w:rPr>
        <w:t>IA2.</w:t>
      </w:r>
      <w:r w:rsidRPr="00D14F35">
        <w:rPr>
          <w:sz w:val="22"/>
          <w:szCs w:val="22"/>
          <w:lang w:val="es-ES"/>
        </w:rPr>
        <w:t xml:space="preserve"> Colabora en el desarrollo de los procesos de orientación que se han desarrollado en el centro de prácticas.</w:t>
      </w:r>
    </w:p>
    <w:p w14:paraId="3CC76E34" w14:textId="77777777" w:rsidR="00D14F35" w:rsidRPr="00D14F35" w:rsidRDefault="00D14F35" w:rsidP="00D14F35">
      <w:pPr>
        <w:spacing w:after="240" w:line="240" w:lineRule="auto"/>
        <w:ind w:left="0" w:right="-43"/>
        <w:rPr>
          <w:sz w:val="22"/>
          <w:szCs w:val="22"/>
          <w:lang w:val="es-ES"/>
        </w:rPr>
      </w:pPr>
      <w:r w:rsidRPr="00D14F35">
        <w:rPr>
          <w:b/>
          <w:sz w:val="22"/>
          <w:szCs w:val="22"/>
          <w:lang w:val="es-ES"/>
        </w:rPr>
        <w:t>CE7.</w:t>
      </w:r>
      <w:r w:rsidRPr="00D14F35">
        <w:rPr>
          <w:sz w:val="22"/>
          <w:szCs w:val="22"/>
          <w:lang w:val="es-ES"/>
        </w:rPr>
        <w:t xml:space="preserve"> Conocer, diseñar y valorar recursos o medios didácticos con criterios de calidad e integración curricular. </w:t>
      </w:r>
    </w:p>
    <w:p w14:paraId="49DBA239"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El estudiante:</w:t>
      </w:r>
    </w:p>
    <w:p w14:paraId="09EB3CAD" w14:textId="77777777" w:rsidR="00D14F35" w:rsidRPr="00D14F35" w:rsidRDefault="00D14F35" w:rsidP="00D14F35">
      <w:pPr>
        <w:numPr>
          <w:ilvl w:val="1"/>
          <w:numId w:val="36"/>
        </w:numPr>
        <w:spacing w:after="240" w:line="240" w:lineRule="auto"/>
        <w:ind w:right="-43"/>
        <w:rPr>
          <w:sz w:val="22"/>
          <w:szCs w:val="22"/>
          <w:lang w:val="es-ES"/>
        </w:rPr>
      </w:pPr>
      <w:r w:rsidRPr="00D14F35">
        <w:rPr>
          <w:b/>
          <w:sz w:val="22"/>
          <w:szCs w:val="22"/>
          <w:lang w:val="es-ES"/>
        </w:rPr>
        <w:t>IA2.</w:t>
      </w:r>
      <w:r w:rsidRPr="00D14F35">
        <w:rPr>
          <w:sz w:val="22"/>
          <w:szCs w:val="22"/>
          <w:lang w:val="es-ES"/>
        </w:rPr>
        <w:t xml:space="preserve"> Diseña recursos didácticos que favorezcan la implementación de áreas o contenidos pertenecientes al currículo.</w:t>
      </w:r>
    </w:p>
    <w:p w14:paraId="208375C4" w14:textId="77777777" w:rsidR="00D14F35" w:rsidRPr="00D14F35" w:rsidRDefault="00D14F35" w:rsidP="00D14F35">
      <w:pPr>
        <w:spacing w:after="240" w:line="240" w:lineRule="auto"/>
        <w:ind w:left="0" w:right="-43"/>
        <w:rPr>
          <w:sz w:val="22"/>
          <w:szCs w:val="22"/>
          <w:lang w:val="es-ES"/>
        </w:rPr>
      </w:pPr>
      <w:r w:rsidRPr="00D14F35">
        <w:rPr>
          <w:b/>
          <w:sz w:val="22"/>
          <w:szCs w:val="22"/>
          <w:lang w:val="es-ES"/>
        </w:rPr>
        <w:t>CE8.</w:t>
      </w:r>
      <w:r w:rsidRPr="00D14F35">
        <w:rPr>
          <w:sz w:val="22"/>
          <w:szCs w:val="22"/>
          <w:lang w:val="es-ES"/>
        </w:rPr>
        <w:t xml:space="preserve"> Conocer, planificar, desarrollar y valorar procesos de análisis y diagnóstico organizativo, como base para impulsar proyectos de mejora. </w:t>
      </w:r>
    </w:p>
    <w:p w14:paraId="6E49AD87"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El estudiante:</w:t>
      </w:r>
    </w:p>
    <w:p w14:paraId="1B92FF45" w14:textId="77777777" w:rsidR="00D14F35" w:rsidRPr="00D14F35" w:rsidRDefault="00D14F35" w:rsidP="00D14F35">
      <w:pPr>
        <w:numPr>
          <w:ilvl w:val="1"/>
          <w:numId w:val="36"/>
        </w:numPr>
        <w:spacing w:after="240" w:line="240" w:lineRule="auto"/>
        <w:ind w:right="-43"/>
        <w:rPr>
          <w:sz w:val="22"/>
          <w:szCs w:val="22"/>
          <w:lang w:val="es-ES"/>
        </w:rPr>
      </w:pPr>
      <w:r w:rsidRPr="00D14F35">
        <w:rPr>
          <w:b/>
          <w:sz w:val="22"/>
          <w:szCs w:val="22"/>
          <w:lang w:val="es-ES"/>
        </w:rPr>
        <w:t>IA2.</w:t>
      </w:r>
      <w:r w:rsidRPr="00D14F35">
        <w:rPr>
          <w:sz w:val="22"/>
          <w:szCs w:val="22"/>
          <w:lang w:val="es-ES"/>
        </w:rPr>
        <w:t xml:space="preserve"> Planifica un proyecto de mejora que da respuesta a necesidades que se han detectado en el centro de prácticas.</w:t>
      </w:r>
    </w:p>
    <w:p w14:paraId="7157AAD8" w14:textId="77777777" w:rsidR="00D14F35" w:rsidRPr="00D14F35" w:rsidRDefault="00D14F35" w:rsidP="00D14F35">
      <w:pPr>
        <w:numPr>
          <w:ilvl w:val="1"/>
          <w:numId w:val="36"/>
        </w:numPr>
        <w:spacing w:after="240" w:line="240" w:lineRule="auto"/>
        <w:ind w:right="-43"/>
        <w:rPr>
          <w:sz w:val="22"/>
          <w:szCs w:val="22"/>
          <w:lang w:val="es-ES"/>
        </w:rPr>
      </w:pPr>
      <w:r w:rsidRPr="00D14F35">
        <w:rPr>
          <w:b/>
          <w:sz w:val="22"/>
          <w:szCs w:val="22"/>
          <w:lang w:val="es-ES"/>
        </w:rPr>
        <w:t>IA3.</w:t>
      </w:r>
      <w:r w:rsidRPr="00D14F35">
        <w:rPr>
          <w:sz w:val="22"/>
          <w:szCs w:val="22"/>
          <w:lang w:val="es-ES"/>
        </w:rPr>
        <w:t xml:space="preserve"> Valora la influencia que el desarrollo de proyectos de mejora puede tener en el funcionamiento de una institución.</w:t>
      </w:r>
    </w:p>
    <w:p w14:paraId="4B4203D3" w14:textId="77777777" w:rsidR="00D14F35" w:rsidRPr="00D14F35" w:rsidRDefault="00D14F35" w:rsidP="00D14F35">
      <w:pPr>
        <w:spacing w:after="240" w:line="240" w:lineRule="auto"/>
        <w:ind w:left="0" w:right="-43"/>
        <w:rPr>
          <w:sz w:val="22"/>
          <w:szCs w:val="22"/>
          <w:lang w:val="es-ES"/>
        </w:rPr>
      </w:pPr>
      <w:r w:rsidRPr="00D14F35">
        <w:rPr>
          <w:b/>
          <w:sz w:val="22"/>
          <w:szCs w:val="22"/>
          <w:lang w:val="es-ES"/>
        </w:rPr>
        <w:t>CE9.</w:t>
      </w:r>
      <w:r w:rsidRPr="00D14F35">
        <w:rPr>
          <w:sz w:val="22"/>
          <w:szCs w:val="22"/>
          <w:lang w:val="es-ES"/>
        </w:rPr>
        <w:t xml:space="preserve"> Conocer, planificar, desarrollar y valorar procesos de asesoramiento pedagógico. </w:t>
      </w:r>
    </w:p>
    <w:p w14:paraId="3E9989F2"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El estudiante:</w:t>
      </w:r>
    </w:p>
    <w:p w14:paraId="234DF004" w14:textId="77777777" w:rsidR="00D14F35" w:rsidRPr="00D14F35" w:rsidRDefault="00D14F35" w:rsidP="00D14F35">
      <w:pPr>
        <w:numPr>
          <w:ilvl w:val="1"/>
          <w:numId w:val="36"/>
        </w:numPr>
        <w:spacing w:after="240" w:line="240" w:lineRule="auto"/>
        <w:ind w:right="-43"/>
        <w:rPr>
          <w:sz w:val="22"/>
          <w:szCs w:val="22"/>
          <w:lang w:val="es-ES"/>
        </w:rPr>
      </w:pPr>
      <w:r w:rsidRPr="00D14F35">
        <w:rPr>
          <w:b/>
          <w:sz w:val="22"/>
          <w:szCs w:val="22"/>
          <w:lang w:val="es-ES"/>
        </w:rPr>
        <w:t>IA3.</w:t>
      </w:r>
      <w:r w:rsidRPr="00D14F35">
        <w:rPr>
          <w:sz w:val="22"/>
          <w:szCs w:val="22"/>
          <w:lang w:val="es-ES"/>
        </w:rPr>
        <w:t xml:space="preserve"> Planifica, y en su caso desarrolla, un proceso de asesoramiento pedagógico para ser llevado a cabo en el centro de prácticas y describir cómo se valoraría el mismo.</w:t>
      </w:r>
    </w:p>
    <w:p w14:paraId="7FFDA0E4" w14:textId="77777777" w:rsidR="00D14F35" w:rsidRPr="00D14F35" w:rsidRDefault="00D14F35" w:rsidP="00D14F35">
      <w:pPr>
        <w:spacing w:after="240" w:line="240" w:lineRule="auto"/>
        <w:ind w:left="0" w:right="-43"/>
        <w:rPr>
          <w:sz w:val="22"/>
          <w:szCs w:val="22"/>
          <w:lang w:val="es-ES"/>
        </w:rPr>
      </w:pPr>
      <w:r w:rsidRPr="00D14F35">
        <w:rPr>
          <w:b/>
          <w:sz w:val="22"/>
          <w:szCs w:val="22"/>
          <w:lang w:val="es-ES"/>
        </w:rPr>
        <w:lastRenderedPageBreak/>
        <w:t>CE10</w:t>
      </w:r>
      <w:r w:rsidRPr="00D14F35">
        <w:rPr>
          <w:sz w:val="22"/>
          <w:szCs w:val="22"/>
          <w:lang w:val="es-ES"/>
        </w:rPr>
        <w:t xml:space="preserve">. Conocer, planificar, desarrollar y valorar procesos de formación y desarrollo profesional y de la carrera. </w:t>
      </w:r>
    </w:p>
    <w:p w14:paraId="40124A0F"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El estudiante:</w:t>
      </w:r>
    </w:p>
    <w:p w14:paraId="18AFE543" w14:textId="77777777" w:rsidR="00D14F35" w:rsidRPr="00D14F35" w:rsidRDefault="00D14F35" w:rsidP="00D14F35">
      <w:pPr>
        <w:numPr>
          <w:ilvl w:val="1"/>
          <w:numId w:val="36"/>
        </w:numPr>
        <w:spacing w:after="240" w:line="240" w:lineRule="auto"/>
        <w:ind w:right="-43"/>
        <w:rPr>
          <w:sz w:val="22"/>
          <w:szCs w:val="22"/>
          <w:lang w:val="es-ES"/>
        </w:rPr>
      </w:pPr>
      <w:r w:rsidRPr="00D14F35">
        <w:rPr>
          <w:b/>
          <w:sz w:val="22"/>
          <w:szCs w:val="22"/>
          <w:lang w:val="es-ES"/>
        </w:rPr>
        <w:t>IA2.</w:t>
      </w:r>
      <w:r w:rsidRPr="00D14F35">
        <w:rPr>
          <w:sz w:val="22"/>
          <w:szCs w:val="22"/>
          <w:lang w:val="es-ES"/>
        </w:rPr>
        <w:t xml:space="preserve"> Conoce, planifica, desarrolla y valora procesos de formación y desarrollo profesional y de la carrera.</w:t>
      </w:r>
    </w:p>
    <w:p w14:paraId="2EFAFD94" w14:textId="77777777" w:rsidR="00D14F35" w:rsidRPr="00D14F35" w:rsidRDefault="00D14F35" w:rsidP="00D14F35">
      <w:pPr>
        <w:spacing w:after="240" w:line="240" w:lineRule="auto"/>
        <w:ind w:left="0" w:right="-43"/>
        <w:rPr>
          <w:sz w:val="22"/>
          <w:szCs w:val="22"/>
          <w:lang w:val="es-ES"/>
        </w:rPr>
      </w:pPr>
      <w:r w:rsidRPr="00D14F35">
        <w:rPr>
          <w:b/>
          <w:sz w:val="22"/>
          <w:szCs w:val="22"/>
          <w:lang w:val="es-ES"/>
        </w:rPr>
        <w:t>CE11.</w:t>
      </w:r>
      <w:r w:rsidRPr="00D14F35">
        <w:rPr>
          <w:sz w:val="22"/>
          <w:szCs w:val="22"/>
          <w:lang w:val="es-ES"/>
        </w:rPr>
        <w:t xml:space="preserve"> Conocer, planificar, desarrollar y valorar procesos de gestión de centros y servicios educativos y formativos. </w:t>
      </w:r>
    </w:p>
    <w:p w14:paraId="6DDEE01E"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El estudiante:</w:t>
      </w:r>
    </w:p>
    <w:p w14:paraId="1A48D86F" w14:textId="77777777" w:rsidR="00D14F35" w:rsidRPr="00D14F35" w:rsidRDefault="00D14F35" w:rsidP="00D14F35">
      <w:pPr>
        <w:numPr>
          <w:ilvl w:val="1"/>
          <w:numId w:val="36"/>
        </w:numPr>
        <w:spacing w:after="240" w:line="240" w:lineRule="auto"/>
        <w:ind w:right="-43"/>
        <w:rPr>
          <w:sz w:val="22"/>
          <w:szCs w:val="22"/>
          <w:lang w:val="es-ES"/>
        </w:rPr>
      </w:pPr>
      <w:r w:rsidRPr="00D14F35">
        <w:rPr>
          <w:b/>
          <w:sz w:val="22"/>
          <w:szCs w:val="22"/>
          <w:lang w:val="es-ES"/>
        </w:rPr>
        <w:t>IA1.</w:t>
      </w:r>
      <w:r w:rsidRPr="00D14F35">
        <w:rPr>
          <w:sz w:val="22"/>
          <w:szCs w:val="22"/>
          <w:lang w:val="es-ES"/>
        </w:rPr>
        <w:t xml:space="preserve"> Conoce, planifica, desarrolla y valora procesos de gestión de centros y servicios educativos y formativos.</w:t>
      </w:r>
    </w:p>
    <w:p w14:paraId="77A3E5A0" w14:textId="77777777" w:rsidR="00D14F35" w:rsidRPr="00D14F35" w:rsidRDefault="00D14F35" w:rsidP="00D14F35">
      <w:pPr>
        <w:spacing w:after="240" w:line="240" w:lineRule="auto"/>
        <w:ind w:left="0" w:right="-43"/>
        <w:rPr>
          <w:sz w:val="22"/>
          <w:szCs w:val="22"/>
          <w:lang w:val="es-ES"/>
        </w:rPr>
      </w:pPr>
    </w:p>
    <w:p w14:paraId="3CCC0510" w14:textId="797045E8" w:rsidR="00D14F35" w:rsidRPr="00D14F35" w:rsidRDefault="00D14F35" w:rsidP="00D14F35">
      <w:pPr>
        <w:numPr>
          <w:ilvl w:val="0"/>
          <w:numId w:val="46"/>
        </w:numPr>
        <w:spacing w:after="240" w:line="240" w:lineRule="auto"/>
        <w:ind w:right="-43"/>
        <w:rPr>
          <w:b/>
          <w:sz w:val="22"/>
          <w:szCs w:val="22"/>
          <w:lang w:val="es-ES"/>
        </w:rPr>
      </w:pPr>
      <w:bookmarkStart w:id="6" w:name="_Toc9336022"/>
      <w:r w:rsidRPr="00D14F35">
        <w:rPr>
          <w:b/>
          <w:sz w:val="22"/>
          <w:szCs w:val="22"/>
          <w:lang w:val="es-ES"/>
        </w:rPr>
        <w:t>CONTENIDOS</w:t>
      </w:r>
      <w:bookmarkEnd w:id="6"/>
    </w:p>
    <w:p w14:paraId="79EB0915"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Los contenidos a trabajar en el desarrollo de las Prácticas Externas II son los siguientes:</w:t>
      </w:r>
    </w:p>
    <w:p w14:paraId="4881241D" w14:textId="77777777" w:rsidR="00D14F35" w:rsidRPr="00D14F35" w:rsidRDefault="00D14F35" w:rsidP="00D14F35">
      <w:pPr>
        <w:numPr>
          <w:ilvl w:val="0"/>
          <w:numId w:val="38"/>
        </w:numPr>
        <w:spacing w:after="240" w:line="240" w:lineRule="auto"/>
        <w:ind w:right="-43"/>
        <w:rPr>
          <w:bCs/>
          <w:iCs/>
          <w:sz w:val="22"/>
          <w:szCs w:val="22"/>
          <w:lang w:val="es-ES"/>
        </w:rPr>
      </w:pPr>
      <w:r w:rsidRPr="00D14F35">
        <w:rPr>
          <w:bCs/>
          <w:iCs/>
          <w:sz w:val="22"/>
          <w:szCs w:val="22"/>
          <w:lang w:val="es-ES"/>
        </w:rPr>
        <w:t>Diseño de procesos educativos/formativos.</w:t>
      </w:r>
    </w:p>
    <w:p w14:paraId="1D534241" w14:textId="77777777" w:rsidR="00D14F35" w:rsidRPr="00D14F35" w:rsidRDefault="00D14F35" w:rsidP="00D14F35">
      <w:pPr>
        <w:numPr>
          <w:ilvl w:val="0"/>
          <w:numId w:val="38"/>
        </w:numPr>
        <w:spacing w:after="240" w:line="240" w:lineRule="auto"/>
        <w:ind w:right="-43"/>
        <w:rPr>
          <w:bCs/>
          <w:iCs/>
          <w:sz w:val="22"/>
          <w:szCs w:val="22"/>
          <w:lang w:val="es-ES"/>
        </w:rPr>
      </w:pPr>
      <w:r w:rsidRPr="00D14F35">
        <w:rPr>
          <w:bCs/>
          <w:iCs/>
          <w:sz w:val="22"/>
          <w:szCs w:val="22"/>
          <w:lang w:val="es-ES"/>
        </w:rPr>
        <w:t>Valoración de procesos educativos/formativos.</w:t>
      </w:r>
    </w:p>
    <w:p w14:paraId="1E2189AA" w14:textId="77777777" w:rsidR="00D14F35" w:rsidRPr="00D14F35" w:rsidRDefault="00D14F35" w:rsidP="00D14F35">
      <w:pPr>
        <w:numPr>
          <w:ilvl w:val="0"/>
          <w:numId w:val="38"/>
        </w:numPr>
        <w:spacing w:after="240" w:line="240" w:lineRule="auto"/>
        <w:ind w:right="-43"/>
        <w:rPr>
          <w:bCs/>
          <w:iCs/>
          <w:sz w:val="22"/>
          <w:szCs w:val="22"/>
          <w:lang w:val="es-ES"/>
        </w:rPr>
      </w:pPr>
      <w:r w:rsidRPr="00D14F35">
        <w:rPr>
          <w:bCs/>
          <w:iCs/>
          <w:sz w:val="22"/>
          <w:szCs w:val="22"/>
          <w:lang w:val="es-ES"/>
        </w:rPr>
        <w:t>Diseño de programas (educativos o formativos).</w:t>
      </w:r>
    </w:p>
    <w:p w14:paraId="07AAEE44" w14:textId="77777777" w:rsidR="00D14F35" w:rsidRPr="00D14F35" w:rsidRDefault="00D14F35" w:rsidP="00D14F35">
      <w:pPr>
        <w:numPr>
          <w:ilvl w:val="0"/>
          <w:numId w:val="38"/>
        </w:numPr>
        <w:spacing w:after="240" w:line="240" w:lineRule="auto"/>
        <w:ind w:right="-43"/>
        <w:rPr>
          <w:bCs/>
          <w:iCs/>
          <w:sz w:val="22"/>
          <w:szCs w:val="22"/>
          <w:lang w:val="es-ES"/>
        </w:rPr>
      </w:pPr>
      <w:r w:rsidRPr="00D14F35">
        <w:rPr>
          <w:bCs/>
          <w:iCs/>
          <w:sz w:val="22"/>
          <w:szCs w:val="22"/>
          <w:lang w:val="es-ES"/>
        </w:rPr>
        <w:t>Evaluación de programas (educativo o formativo).</w:t>
      </w:r>
    </w:p>
    <w:p w14:paraId="43836053" w14:textId="6336CF90" w:rsidR="00D14F35" w:rsidRPr="00D14F35" w:rsidRDefault="00D14F35" w:rsidP="00D14F35">
      <w:pPr>
        <w:numPr>
          <w:ilvl w:val="0"/>
          <w:numId w:val="38"/>
        </w:numPr>
        <w:spacing w:after="240" w:line="240" w:lineRule="auto"/>
        <w:ind w:right="-43"/>
        <w:rPr>
          <w:bCs/>
          <w:iCs/>
          <w:sz w:val="22"/>
          <w:szCs w:val="22"/>
          <w:lang w:val="es-ES"/>
        </w:rPr>
      </w:pPr>
      <w:r w:rsidRPr="00D14F35">
        <w:rPr>
          <w:bCs/>
          <w:iCs/>
          <w:sz w:val="22"/>
          <w:szCs w:val="22"/>
          <w:lang w:val="es-ES"/>
        </w:rPr>
        <w:t>Diseño y aplicación de instrumentos para el análisis de la realidad de prácticas.</w:t>
      </w:r>
    </w:p>
    <w:p w14:paraId="22131DC8" w14:textId="77777777" w:rsidR="00D14F35" w:rsidRPr="00D14F35" w:rsidRDefault="00D14F35" w:rsidP="00D14F35">
      <w:pPr>
        <w:numPr>
          <w:ilvl w:val="0"/>
          <w:numId w:val="38"/>
        </w:numPr>
        <w:spacing w:after="240" w:line="240" w:lineRule="auto"/>
        <w:ind w:right="-43"/>
        <w:rPr>
          <w:bCs/>
          <w:iCs/>
          <w:sz w:val="22"/>
          <w:szCs w:val="22"/>
          <w:lang w:val="es-ES"/>
        </w:rPr>
      </w:pPr>
      <w:r w:rsidRPr="00D14F35">
        <w:rPr>
          <w:bCs/>
          <w:iCs/>
          <w:sz w:val="22"/>
          <w:szCs w:val="22"/>
          <w:lang w:val="es-ES"/>
        </w:rPr>
        <w:t>Realización de informes de investigación.</w:t>
      </w:r>
    </w:p>
    <w:p w14:paraId="526A3C06" w14:textId="77777777" w:rsidR="00D14F35" w:rsidRPr="00D14F35" w:rsidRDefault="00D14F35" w:rsidP="00D14F35">
      <w:pPr>
        <w:numPr>
          <w:ilvl w:val="0"/>
          <w:numId w:val="38"/>
        </w:numPr>
        <w:spacing w:after="240" w:line="240" w:lineRule="auto"/>
        <w:ind w:right="-43"/>
        <w:rPr>
          <w:bCs/>
          <w:iCs/>
          <w:sz w:val="22"/>
          <w:szCs w:val="22"/>
          <w:lang w:val="es-ES"/>
        </w:rPr>
      </w:pPr>
      <w:r w:rsidRPr="00D14F35">
        <w:rPr>
          <w:bCs/>
          <w:iCs/>
          <w:sz w:val="22"/>
          <w:szCs w:val="22"/>
          <w:lang w:val="es-ES"/>
        </w:rPr>
        <w:t xml:space="preserve">Elaboración de propuestas de actuación. </w:t>
      </w:r>
    </w:p>
    <w:p w14:paraId="508D9F20" w14:textId="77777777" w:rsidR="00D14F35" w:rsidRPr="00D14F35" w:rsidRDefault="00D14F35" w:rsidP="00D14F35">
      <w:pPr>
        <w:numPr>
          <w:ilvl w:val="0"/>
          <w:numId w:val="38"/>
        </w:numPr>
        <w:spacing w:after="240" w:line="240" w:lineRule="auto"/>
        <w:ind w:right="-43"/>
        <w:rPr>
          <w:bCs/>
          <w:iCs/>
          <w:sz w:val="22"/>
          <w:szCs w:val="22"/>
          <w:lang w:val="es-ES"/>
        </w:rPr>
      </w:pPr>
      <w:r w:rsidRPr="00D14F35">
        <w:rPr>
          <w:bCs/>
          <w:iCs/>
          <w:sz w:val="22"/>
          <w:szCs w:val="22"/>
          <w:lang w:val="es-ES"/>
        </w:rPr>
        <w:t>Participación en proceso de orientación (educativa, profesional, vocacional).</w:t>
      </w:r>
    </w:p>
    <w:p w14:paraId="641E6C82" w14:textId="77777777" w:rsidR="00D14F35" w:rsidRPr="00D14F35" w:rsidRDefault="00D14F35" w:rsidP="00D14F35">
      <w:pPr>
        <w:numPr>
          <w:ilvl w:val="0"/>
          <w:numId w:val="38"/>
        </w:numPr>
        <w:spacing w:after="240" w:line="240" w:lineRule="auto"/>
        <w:ind w:right="-43"/>
        <w:rPr>
          <w:bCs/>
          <w:iCs/>
          <w:sz w:val="22"/>
          <w:szCs w:val="22"/>
          <w:lang w:val="es-ES"/>
        </w:rPr>
      </w:pPr>
      <w:r w:rsidRPr="00D14F35">
        <w:rPr>
          <w:bCs/>
          <w:iCs/>
          <w:sz w:val="22"/>
          <w:szCs w:val="22"/>
          <w:lang w:val="es-ES"/>
        </w:rPr>
        <w:t xml:space="preserve">Diseño de recursos. </w:t>
      </w:r>
    </w:p>
    <w:p w14:paraId="7E35A7EA" w14:textId="77777777" w:rsidR="00D14F35" w:rsidRPr="00D14F35" w:rsidRDefault="00D14F35" w:rsidP="00D14F35">
      <w:pPr>
        <w:numPr>
          <w:ilvl w:val="0"/>
          <w:numId w:val="38"/>
        </w:numPr>
        <w:spacing w:after="240" w:line="240" w:lineRule="auto"/>
        <w:ind w:right="-43"/>
        <w:rPr>
          <w:bCs/>
          <w:iCs/>
          <w:sz w:val="22"/>
          <w:szCs w:val="22"/>
          <w:lang w:val="es-ES"/>
        </w:rPr>
      </w:pPr>
      <w:r w:rsidRPr="00D14F35">
        <w:rPr>
          <w:bCs/>
          <w:iCs/>
          <w:sz w:val="22"/>
          <w:szCs w:val="22"/>
          <w:lang w:val="es-ES"/>
        </w:rPr>
        <w:t xml:space="preserve">Valoración de recursos. </w:t>
      </w:r>
    </w:p>
    <w:p w14:paraId="6B77C367" w14:textId="77777777" w:rsidR="00D14F35" w:rsidRPr="00D14F35" w:rsidRDefault="00D14F35" w:rsidP="00D14F35">
      <w:pPr>
        <w:numPr>
          <w:ilvl w:val="0"/>
          <w:numId w:val="38"/>
        </w:numPr>
        <w:spacing w:after="240" w:line="240" w:lineRule="auto"/>
        <w:ind w:right="-43"/>
        <w:rPr>
          <w:bCs/>
          <w:iCs/>
          <w:sz w:val="22"/>
          <w:szCs w:val="22"/>
          <w:lang w:val="es-ES"/>
        </w:rPr>
      </w:pPr>
      <w:r w:rsidRPr="00D14F35">
        <w:rPr>
          <w:bCs/>
          <w:iCs/>
          <w:sz w:val="22"/>
          <w:szCs w:val="22"/>
          <w:lang w:val="es-ES"/>
        </w:rPr>
        <w:t xml:space="preserve">Planificación de proyectos de mejora. </w:t>
      </w:r>
    </w:p>
    <w:p w14:paraId="6C9028F2" w14:textId="77777777" w:rsidR="00D14F35" w:rsidRPr="00D14F35" w:rsidRDefault="00D14F35" w:rsidP="00D14F35">
      <w:pPr>
        <w:numPr>
          <w:ilvl w:val="0"/>
          <w:numId w:val="38"/>
        </w:numPr>
        <w:spacing w:after="240" w:line="240" w:lineRule="auto"/>
        <w:ind w:right="-43"/>
        <w:rPr>
          <w:bCs/>
          <w:iCs/>
          <w:sz w:val="22"/>
          <w:szCs w:val="22"/>
          <w:lang w:val="es-ES"/>
        </w:rPr>
      </w:pPr>
      <w:r w:rsidRPr="00D14F35">
        <w:rPr>
          <w:bCs/>
          <w:iCs/>
          <w:sz w:val="22"/>
          <w:szCs w:val="22"/>
          <w:lang w:val="es-ES"/>
        </w:rPr>
        <w:t>Evaluación de proyectos de mejora.</w:t>
      </w:r>
    </w:p>
    <w:p w14:paraId="717FC6B8" w14:textId="77777777" w:rsidR="00D14F35" w:rsidRPr="00D14F35" w:rsidRDefault="00D14F35" w:rsidP="00D14F35">
      <w:pPr>
        <w:numPr>
          <w:ilvl w:val="0"/>
          <w:numId w:val="38"/>
        </w:numPr>
        <w:spacing w:after="240" w:line="240" w:lineRule="auto"/>
        <w:ind w:right="-43"/>
        <w:rPr>
          <w:bCs/>
          <w:iCs/>
          <w:sz w:val="22"/>
          <w:szCs w:val="22"/>
          <w:lang w:val="es-ES"/>
        </w:rPr>
      </w:pPr>
      <w:r w:rsidRPr="00D14F35">
        <w:rPr>
          <w:bCs/>
          <w:iCs/>
          <w:sz w:val="22"/>
          <w:szCs w:val="22"/>
          <w:lang w:val="es-ES"/>
        </w:rPr>
        <w:lastRenderedPageBreak/>
        <w:t>Planificación de procesos de asesoramiento pedagógico.</w:t>
      </w:r>
    </w:p>
    <w:p w14:paraId="4DF775F5" w14:textId="77777777" w:rsidR="00D14F35" w:rsidRPr="00D14F35" w:rsidRDefault="00D14F35" w:rsidP="00D14F35">
      <w:pPr>
        <w:numPr>
          <w:ilvl w:val="0"/>
          <w:numId w:val="38"/>
        </w:numPr>
        <w:spacing w:after="240" w:line="240" w:lineRule="auto"/>
        <w:ind w:right="-43"/>
        <w:rPr>
          <w:bCs/>
          <w:iCs/>
          <w:sz w:val="22"/>
          <w:szCs w:val="22"/>
          <w:lang w:val="es-ES"/>
        </w:rPr>
      </w:pPr>
      <w:r w:rsidRPr="00D14F35">
        <w:rPr>
          <w:bCs/>
          <w:iCs/>
          <w:sz w:val="22"/>
          <w:szCs w:val="22"/>
          <w:lang w:val="es-ES"/>
        </w:rPr>
        <w:t>Desarrollo de procesos de asesoramiento pedagógico.</w:t>
      </w:r>
    </w:p>
    <w:p w14:paraId="29750E40" w14:textId="77777777" w:rsidR="00D14F35" w:rsidRPr="00D14F35" w:rsidRDefault="00D14F35" w:rsidP="00D14F35">
      <w:pPr>
        <w:numPr>
          <w:ilvl w:val="0"/>
          <w:numId w:val="38"/>
        </w:numPr>
        <w:spacing w:after="240" w:line="240" w:lineRule="auto"/>
        <w:ind w:right="-43"/>
        <w:rPr>
          <w:bCs/>
          <w:iCs/>
          <w:sz w:val="22"/>
          <w:szCs w:val="22"/>
          <w:lang w:val="es-ES"/>
        </w:rPr>
      </w:pPr>
      <w:r w:rsidRPr="00D14F35">
        <w:rPr>
          <w:bCs/>
          <w:iCs/>
          <w:sz w:val="22"/>
          <w:szCs w:val="22"/>
          <w:lang w:val="es-ES"/>
        </w:rPr>
        <w:t>Evaluación de procesos de asesoramiento pedagógico.</w:t>
      </w:r>
    </w:p>
    <w:p w14:paraId="0AB0635A" w14:textId="77777777" w:rsidR="00D14F35" w:rsidRPr="00D14F35" w:rsidRDefault="00D14F35" w:rsidP="00D14F35">
      <w:pPr>
        <w:numPr>
          <w:ilvl w:val="0"/>
          <w:numId w:val="38"/>
        </w:numPr>
        <w:spacing w:after="240" w:line="240" w:lineRule="auto"/>
        <w:ind w:right="-43"/>
        <w:rPr>
          <w:bCs/>
          <w:iCs/>
          <w:sz w:val="22"/>
          <w:szCs w:val="22"/>
          <w:lang w:val="es-ES"/>
        </w:rPr>
      </w:pPr>
      <w:r w:rsidRPr="00D14F35">
        <w:rPr>
          <w:bCs/>
          <w:iCs/>
          <w:sz w:val="22"/>
          <w:szCs w:val="22"/>
          <w:lang w:val="es-ES"/>
        </w:rPr>
        <w:t xml:space="preserve">Planificación de procesos de formación/desarrollo profesional. </w:t>
      </w:r>
    </w:p>
    <w:p w14:paraId="2BE02CB8" w14:textId="77777777" w:rsidR="00D14F35" w:rsidRPr="00D14F35" w:rsidRDefault="00D14F35" w:rsidP="00D14F35">
      <w:pPr>
        <w:numPr>
          <w:ilvl w:val="0"/>
          <w:numId w:val="38"/>
        </w:numPr>
        <w:spacing w:after="240" w:line="240" w:lineRule="auto"/>
        <w:ind w:right="-43"/>
        <w:rPr>
          <w:bCs/>
          <w:iCs/>
          <w:sz w:val="22"/>
          <w:szCs w:val="22"/>
          <w:lang w:val="es-ES"/>
        </w:rPr>
      </w:pPr>
      <w:r w:rsidRPr="00D14F35">
        <w:rPr>
          <w:bCs/>
          <w:iCs/>
          <w:sz w:val="22"/>
          <w:szCs w:val="22"/>
          <w:lang w:val="es-ES"/>
        </w:rPr>
        <w:t>Planificación de procesos de gestión de centros/servicios.</w:t>
      </w:r>
    </w:p>
    <w:p w14:paraId="52204B16" w14:textId="77777777" w:rsidR="00D14F35" w:rsidRPr="00D14F35" w:rsidRDefault="00D14F35" w:rsidP="00D14F35">
      <w:pPr>
        <w:spacing w:after="240" w:line="240" w:lineRule="auto"/>
        <w:ind w:left="0" w:right="-43"/>
        <w:rPr>
          <w:b/>
          <w:sz w:val="22"/>
          <w:szCs w:val="22"/>
          <w:lang w:val="es-ES"/>
        </w:rPr>
      </w:pPr>
    </w:p>
    <w:p w14:paraId="1D7B8E77" w14:textId="27A75528" w:rsidR="00D14F35" w:rsidRPr="00D14F35" w:rsidRDefault="00D14F35" w:rsidP="00D14F35">
      <w:pPr>
        <w:numPr>
          <w:ilvl w:val="0"/>
          <w:numId w:val="46"/>
        </w:numPr>
        <w:spacing w:after="240" w:line="240" w:lineRule="auto"/>
        <w:ind w:right="-43"/>
        <w:rPr>
          <w:b/>
          <w:sz w:val="22"/>
          <w:szCs w:val="22"/>
          <w:lang w:val="es-ES"/>
        </w:rPr>
      </w:pPr>
      <w:bookmarkStart w:id="7" w:name="_Toc9336023"/>
      <w:r w:rsidRPr="00D14F35">
        <w:rPr>
          <w:b/>
          <w:sz w:val="22"/>
          <w:szCs w:val="22"/>
          <w:lang w:val="es-ES"/>
        </w:rPr>
        <w:t>ORGANIZACIÓN</w:t>
      </w:r>
      <w:bookmarkEnd w:id="7"/>
    </w:p>
    <w:p w14:paraId="28153EED"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Para la realización de las Prácticas Externas II se ofertará al alumnado un conjunto de centros de prácticas agrupados por contextos en los que el profesional de la pedagogía puede desarrollar su labor. Así, se existirán centros de prácticas que estén vinculados al sistema, los centros y/o la comunidad educativa, y centros cuyos ámbitos de desempeño profesional estén asociados a organizaciones y servicios educativos y formativos, así como de formación y desarrollo profesional, laboral y ocupacional.</w:t>
      </w:r>
    </w:p>
    <w:p w14:paraId="521BDFD1"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El propósito de esta organización por ámbitos es el de ofrecer la posibilidad a cada estudiante durante el desarrollo de sus Prácticas Externas (I y II) a que pueda conocer ámbitos distintos y propios de la actuación del profesional de la pedagogía. Se recomienda, por consiguiente, que la selección del centro que se haga en la asignatura de PE I no coincida en ámbito con el de la asignatura de PE II.</w:t>
      </w:r>
    </w:p>
    <w:p w14:paraId="73F1F452" w14:textId="2A06F118" w:rsidR="00D14F35" w:rsidRDefault="00D14F35" w:rsidP="0071086F">
      <w:pPr>
        <w:spacing w:after="240" w:line="240" w:lineRule="auto"/>
        <w:ind w:left="0" w:right="-43"/>
        <w:rPr>
          <w:sz w:val="22"/>
          <w:szCs w:val="22"/>
          <w:lang w:val="es-ES"/>
        </w:rPr>
      </w:pPr>
      <w:r w:rsidRPr="00D14F35">
        <w:rPr>
          <w:sz w:val="22"/>
          <w:szCs w:val="22"/>
          <w:lang w:val="es-ES"/>
        </w:rPr>
        <w:t>De acuerdo con las indicaciones establecidas en la ficha de materia, la presencialidad asumida es de un 60%. En la siguiente tabla se especifica la información sobre la distribución de horas presenciales y no presenciales en las diferentes tareas que integran la asignatura de Prácticas Externas II.</w:t>
      </w:r>
      <w:r>
        <w:rPr>
          <w:sz w:val="22"/>
          <w:szCs w:val="22"/>
          <w:lang w:val="es-ES"/>
        </w:rPr>
        <w:br w:type="page"/>
      </w:r>
    </w:p>
    <w:p w14:paraId="2436F423" w14:textId="77777777" w:rsidR="00D14F35" w:rsidRPr="00D14F35" w:rsidRDefault="00D14F35" w:rsidP="00D14F35">
      <w:pPr>
        <w:spacing w:line="240" w:lineRule="auto"/>
        <w:ind w:left="0" w:right="-45"/>
        <w:rPr>
          <w:sz w:val="22"/>
          <w:szCs w:val="22"/>
          <w:lang w:val="es-ES"/>
        </w:rPr>
      </w:pPr>
      <w:r w:rsidRPr="00D14F35">
        <w:rPr>
          <w:sz w:val="22"/>
          <w:szCs w:val="22"/>
          <w:lang w:val="es-ES"/>
        </w:rPr>
        <w:lastRenderedPageBreak/>
        <w:t>Tabla 1</w:t>
      </w:r>
    </w:p>
    <w:p w14:paraId="2BBCBA36" w14:textId="032618AB" w:rsidR="00D14F35" w:rsidRPr="00D14F35" w:rsidRDefault="00D14F35" w:rsidP="00D14F35">
      <w:pPr>
        <w:spacing w:line="240" w:lineRule="auto"/>
        <w:ind w:left="0" w:right="-45"/>
        <w:rPr>
          <w:i/>
          <w:sz w:val="22"/>
          <w:szCs w:val="22"/>
          <w:lang w:val="es-ES"/>
        </w:rPr>
      </w:pPr>
      <w:r w:rsidRPr="00D14F35">
        <w:rPr>
          <w:i/>
          <w:sz w:val="22"/>
          <w:szCs w:val="22"/>
          <w:lang w:val="es-ES"/>
        </w:rPr>
        <w:t>Distribución de horas presenciales y no presenciales</w:t>
      </w:r>
    </w:p>
    <w:tbl>
      <w:tblPr>
        <w:tblW w:w="0" w:type="auto"/>
        <w:tblLook w:val="04A0" w:firstRow="1" w:lastRow="0" w:firstColumn="1" w:lastColumn="0" w:noHBand="0" w:noVBand="1"/>
      </w:tblPr>
      <w:tblGrid>
        <w:gridCol w:w="2660"/>
        <w:gridCol w:w="1531"/>
        <w:gridCol w:w="1496"/>
        <w:gridCol w:w="1496"/>
        <w:gridCol w:w="1496"/>
      </w:tblGrid>
      <w:tr w:rsidR="00D14F35" w:rsidRPr="00D14F35" w14:paraId="63F505F1" w14:textId="77777777" w:rsidTr="00E74767">
        <w:tc>
          <w:tcPr>
            <w:tcW w:w="2660" w:type="dxa"/>
            <w:tcBorders>
              <w:top w:val="single" w:sz="4" w:space="0" w:color="auto"/>
              <w:bottom w:val="single" w:sz="4" w:space="0" w:color="auto"/>
            </w:tcBorders>
            <w:shd w:val="clear" w:color="auto" w:fill="auto"/>
            <w:vAlign w:val="center"/>
          </w:tcPr>
          <w:p w14:paraId="02406C15" w14:textId="77777777" w:rsidR="00D14F35" w:rsidRPr="00D14F35" w:rsidRDefault="00D14F35" w:rsidP="00D14F35">
            <w:pPr>
              <w:spacing w:after="240" w:line="240" w:lineRule="auto"/>
              <w:ind w:left="0" w:right="-43"/>
              <w:rPr>
                <w:b/>
                <w:sz w:val="22"/>
                <w:szCs w:val="22"/>
                <w:lang w:val="es-ES"/>
              </w:rPr>
            </w:pPr>
            <w:r w:rsidRPr="00D14F35">
              <w:rPr>
                <w:b/>
                <w:sz w:val="22"/>
                <w:szCs w:val="22"/>
                <w:lang w:val="es-ES"/>
              </w:rPr>
              <w:t>Actividad</w:t>
            </w:r>
          </w:p>
        </w:tc>
        <w:tc>
          <w:tcPr>
            <w:tcW w:w="1496" w:type="dxa"/>
            <w:tcBorders>
              <w:top w:val="single" w:sz="4" w:space="0" w:color="auto"/>
              <w:bottom w:val="single" w:sz="4" w:space="0" w:color="auto"/>
            </w:tcBorders>
            <w:shd w:val="clear" w:color="auto" w:fill="auto"/>
            <w:vAlign w:val="center"/>
          </w:tcPr>
          <w:p w14:paraId="7C7F1986" w14:textId="77777777" w:rsidR="00D14F35" w:rsidRPr="00D14F35" w:rsidRDefault="00D14F35" w:rsidP="00D14F35">
            <w:pPr>
              <w:spacing w:after="240" w:line="240" w:lineRule="auto"/>
              <w:ind w:left="0" w:right="-43"/>
              <w:rPr>
                <w:b/>
                <w:sz w:val="22"/>
                <w:szCs w:val="22"/>
                <w:lang w:val="es-ES"/>
              </w:rPr>
            </w:pPr>
            <w:r w:rsidRPr="00D14F35">
              <w:rPr>
                <w:b/>
                <w:sz w:val="22"/>
                <w:szCs w:val="22"/>
                <w:lang w:val="es-ES"/>
              </w:rPr>
              <w:t>Horas presenciales</w:t>
            </w:r>
          </w:p>
        </w:tc>
        <w:tc>
          <w:tcPr>
            <w:tcW w:w="1496" w:type="dxa"/>
            <w:tcBorders>
              <w:top w:val="single" w:sz="4" w:space="0" w:color="auto"/>
              <w:bottom w:val="single" w:sz="4" w:space="0" w:color="auto"/>
            </w:tcBorders>
            <w:shd w:val="clear" w:color="auto" w:fill="auto"/>
            <w:vAlign w:val="center"/>
          </w:tcPr>
          <w:p w14:paraId="330316DB" w14:textId="77777777" w:rsidR="00D14F35" w:rsidRPr="00D14F35" w:rsidRDefault="00D14F35" w:rsidP="00D14F35">
            <w:pPr>
              <w:spacing w:after="240" w:line="240" w:lineRule="auto"/>
              <w:ind w:left="0" w:right="-43"/>
              <w:rPr>
                <w:b/>
                <w:sz w:val="22"/>
                <w:szCs w:val="22"/>
                <w:lang w:val="es-ES"/>
              </w:rPr>
            </w:pPr>
            <w:r w:rsidRPr="00D14F35">
              <w:rPr>
                <w:b/>
                <w:sz w:val="22"/>
                <w:szCs w:val="22"/>
                <w:lang w:val="es-ES"/>
              </w:rPr>
              <w:t>Trabajo autónomo</w:t>
            </w:r>
          </w:p>
        </w:tc>
        <w:tc>
          <w:tcPr>
            <w:tcW w:w="1496" w:type="dxa"/>
            <w:tcBorders>
              <w:top w:val="single" w:sz="4" w:space="0" w:color="auto"/>
              <w:bottom w:val="single" w:sz="4" w:space="0" w:color="auto"/>
            </w:tcBorders>
            <w:shd w:val="clear" w:color="auto" w:fill="auto"/>
            <w:vAlign w:val="center"/>
          </w:tcPr>
          <w:p w14:paraId="18908CA1" w14:textId="77777777" w:rsidR="00D14F35" w:rsidRPr="00D14F35" w:rsidRDefault="00D14F35" w:rsidP="00D14F35">
            <w:pPr>
              <w:spacing w:after="240" w:line="240" w:lineRule="auto"/>
              <w:ind w:left="0" w:right="-43"/>
              <w:rPr>
                <w:b/>
                <w:sz w:val="22"/>
                <w:szCs w:val="22"/>
                <w:lang w:val="es-ES"/>
              </w:rPr>
            </w:pPr>
            <w:r w:rsidRPr="00D14F35">
              <w:rPr>
                <w:b/>
                <w:sz w:val="22"/>
                <w:szCs w:val="22"/>
                <w:lang w:val="es-ES"/>
              </w:rPr>
              <w:t>Volumen de trabajo</w:t>
            </w:r>
          </w:p>
        </w:tc>
        <w:tc>
          <w:tcPr>
            <w:tcW w:w="1496" w:type="dxa"/>
            <w:tcBorders>
              <w:top w:val="single" w:sz="4" w:space="0" w:color="auto"/>
              <w:bottom w:val="single" w:sz="4" w:space="0" w:color="auto"/>
            </w:tcBorders>
            <w:shd w:val="clear" w:color="auto" w:fill="auto"/>
            <w:vAlign w:val="center"/>
          </w:tcPr>
          <w:p w14:paraId="7C6FB162" w14:textId="77777777" w:rsidR="00D14F35" w:rsidRPr="00D14F35" w:rsidRDefault="00D14F35" w:rsidP="00D14F35">
            <w:pPr>
              <w:spacing w:after="240" w:line="240" w:lineRule="auto"/>
              <w:ind w:left="0" w:right="-43"/>
              <w:rPr>
                <w:b/>
                <w:sz w:val="22"/>
                <w:szCs w:val="22"/>
                <w:lang w:val="es-ES"/>
              </w:rPr>
            </w:pPr>
            <w:r w:rsidRPr="00D14F35">
              <w:rPr>
                <w:b/>
                <w:sz w:val="22"/>
                <w:szCs w:val="22"/>
                <w:lang w:val="es-ES"/>
              </w:rPr>
              <w:t>Créditos ECTS</w:t>
            </w:r>
          </w:p>
        </w:tc>
      </w:tr>
      <w:tr w:rsidR="00D14F35" w:rsidRPr="00D14F35" w14:paraId="4C99A514" w14:textId="77777777" w:rsidTr="00E74767">
        <w:tc>
          <w:tcPr>
            <w:tcW w:w="2660" w:type="dxa"/>
            <w:vAlign w:val="center"/>
          </w:tcPr>
          <w:p w14:paraId="49F1ECCE" w14:textId="77777777" w:rsidR="00D14F35" w:rsidRPr="00D14F35" w:rsidRDefault="00D14F35" w:rsidP="00D14F35">
            <w:pPr>
              <w:spacing w:line="240" w:lineRule="auto"/>
              <w:ind w:left="0" w:right="-45"/>
              <w:rPr>
                <w:sz w:val="22"/>
                <w:szCs w:val="22"/>
                <w:lang w:val="es-ES"/>
              </w:rPr>
            </w:pPr>
          </w:p>
          <w:p w14:paraId="61167725" w14:textId="77777777" w:rsidR="00D14F35" w:rsidRPr="00D14F35" w:rsidRDefault="00D14F35" w:rsidP="00D14F35">
            <w:pPr>
              <w:spacing w:line="240" w:lineRule="auto"/>
              <w:ind w:left="0" w:right="-45"/>
              <w:rPr>
                <w:sz w:val="22"/>
                <w:szCs w:val="22"/>
                <w:lang w:val="es-ES"/>
              </w:rPr>
            </w:pPr>
            <w:r w:rsidRPr="00D14F35">
              <w:rPr>
                <w:sz w:val="22"/>
                <w:szCs w:val="22"/>
                <w:lang w:val="es-ES"/>
              </w:rPr>
              <w:t>Seminarios realizados por el Tutor/a Académico</w:t>
            </w:r>
          </w:p>
        </w:tc>
        <w:tc>
          <w:tcPr>
            <w:tcW w:w="1496" w:type="dxa"/>
            <w:vAlign w:val="center"/>
          </w:tcPr>
          <w:p w14:paraId="35E5BE41" w14:textId="77777777" w:rsidR="00D14F35" w:rsidRPr="00D14F35" w:rsidRDefault="00D14F35" w:rsidP="00D14F35">
            <w:pPr>
              <w:spacing w:line="240" w:lineRule="auto"/>
              <w:ind w:left="0" w:right="-45"/>
              <w:rPr>
                <w:sz w:val="22"/>
                <w:szCs w:val="22"/>
                <w:lang w:val="es-ES"/>
              </w:rPr>
            </w:pPr>
            <w:r w:rsidRPr="00D14F35">
              <w:rPr>
                <w:sz w:val="22"/>
                <w:szCs w:val="22"/>
                <w:lang w:val="es-ES"/>
              </w:rPr>
              <w:t>15 h.</w:t>
            </w:r>
          </w:p>
        </w:tc>
        <w:tc>
          <w:tcPr>
            <w:tcW w:w="1496" w:type="dxa"/>
            <w:vAlign w:val="center"/>
          </w:tcPr>
          <w:p w14:paraId="49C08819" w14:textId="77777777" w:rsidR="00D14F35" w:rsidRPr="00D14F35" w:rsidRDefault="00D14F35" w:rsidP="00D14F35">
            <w:pPr>
              <w:spacing w:line="240" w:lineRule="auto"/>
              <w:ind w:left="0" w:right="-45"/>
              <w:rPr>
                <w:sz w:val="22"/>
                <w:szCs w:val="22"/>
                <w:lang w:val="es-ES"/>
              </w:rPr>
            </w:pPr>
            <w:r w:rsidRPr="00D14F35">
              <w:rPr>
                <w:sz w:val="22"/>
                <w:szCs w:val="22"/>
                <w:lang w:val="es-ES"/>
              </w:rPr>
              <w:t>10 h.</w:t>
            </w:r>
          </w:p>
        </w:tc>
        <w:tc>
          <w:tcPr>
            <w:tcW w:w="1496" w:type="dxa"/>
            <w:vAlign w:val="center"/>
          </w:tcPr>
          <w:p w14:paraId="7A3201AB" w14:textId="77777777" w:rsidR="00D14F35" w:rsidRPr="00D14F35" w:rsidRDefault="00D14F35" w:rsidP="00D14F35">
            <w:pPr>
              <w:spacing w:line="240" w:lineRule="auto"/>
              <w:ind w:left="0" w:right="-45"/>
              <w:rPr>
                <w:sz w:val="22"/>
                <w:szCs w:val="22"/>
                <w:lang w:val="es-ES"/>
              </w:rPr>
            </w:pPr>
            <w:r w:rsidRPr="00D14F35">
              <w:rPr>
                <w:sz w:val="22"/>
                <w:szCs w:val="22"/>
                <w:lang w:val="es-ES"/>
              </w:rPr>
              <w:t>25 h.</w:t>
            </w:r>
          </w:p>
        </w:tc>
        <w:tc>
          <w:tcPr>
            <w:tcW w:w="1496" w:type="dxa"/>
            <w:vAlign w:val="center"/>
          </w:tcPr>
          <w:p w14:paraId="6B76EE1C" w14:textId="77777777" w:rsidR="00D14F35" w:rsidRPr="00D14F35" w:rsidRDefault="00D14F35" w:rsidP="00D14F35">
            <w:pPr>
              <w:spacing w:line="240" w:lineRule="auto"/>
              <w:ind w:left="0" w:right="-45"/>
              <w:rPr>
                <w:sz w:val="22"/>
                <w:szCs w:val="22"/>
                <w:lang w:val="es-ES"/>
              </w:rPr>
            </w:pPr>
            <w:r w:rsidRPr="00D14F35">
              <w:rPr>
                <w:sz w:val="22"/>
                <w:szCs w:val="22"/>
                <w:lang w:val="es-ES"/>
              </w:rPr>
              <w:t xml:space="preserve">1 </w:t>
            </w:r>
            <w:proofErr w:type="spellStart"/>
            <w:r w:rsidRPr="00D14F35">
              <w:rPr>
                <w:sz w:val="22"/>
                <w:szCs w:val="22"/>
                <w:lang w:val="es-ES"/>
              </w:rPr>
              <w:t>cr</w:t>
            </w:r>
            <w:proofErr w:type="spellEnd"/>
            <w:r w:rsidRPr="00D14F35">
              <w:rPr>
                <w:sz w:val="22"/>
                <w:szCs w:val="22"/>
                <w:lang w:val="es-ES"/>
              </w:rPr>
              <w:t>.</w:t>
            </w:r>
          </w:p>
        </w:tc>
      </w:tr>
      <w:tr w:rsidR="00D14F35" w:rsidRPr="00D14F35" w14:paraId="352FF506" w14:textId="77777777" w:rsidTr="00E74767">
        <w:tc>
          <w:tcPr>
            <w:tcW w:w="2660" w:type="dxa"/>
            <w:vAlign w:val="center"/>
          </w:tcPr>
          <w:p w14:paraId="3D5EC250" w14:textId="77777777" w:rsidR="00D14F35" w:rsidRPr="00D14F35" w:rsidRDefault="00D14F35" w:rsidP="00D14F35">
            <w:pPr>
              <w:spacing w:line="240" w:lineRule="auto"/>
              <w:ind w:left="0" w:right="-45"/>
              <w:rPr>
                <w:sz w:val="22"/>
                <w:szCs w:val="22"/>
                <w:lang w:val="es-ES"/>
              </w:rPr>
            </w:pPr>
          </w:p>
          <w:p w14:paraId="77514CED" w14:textId="77777777" w:rsidR="00D14F35" w:rsidRPr="00D14F35" w:rsidRDefault="00D14F35" w:rsidP="00D14F35">
            <w:pPr>
              <w:spacing w:line="240" w:lineRule="auto"/>
              <w:ind w:left="0" w:right="-45"/>
              <w:rPr>
                <w:sz w:val="22"/>
                <w:szCs w:val="22"/>
                <w:lang w:val="es-ES"/>
              </w:rPr>
            </w:pPr>
            <w:r w:rsidRPr="00D14F35">
              <w:rPr>
                <w:sz w:val="22"/>
                <w:szCs w:val="22"/>
                <w:lang w:val="es-ES"/>
              </w:rPr>
              <w:t>Estancia en el Centro de Prácticas con el Tutor/a Institucional</w:t>
            </w:r>
          </w:p>
        </w:tc>
        <w:tc>
          <w:tcPr>
            <w:tcW w:w="1496" w:type="dxa"/>
            <w:vAlign w:val="center"/>
          </w:tcPr>
          <w:p w14:paraId="05012673" w14:textId="77777777" w:rsidR="00D14F35" w:rsidRPr="00D14F35" w:rsidRDefault="00D14F35" w:rsidP="00D14F35">
            <w:pPr>
              <w:spacing w:line="240" w:lineRule="auto"/>
              <w:ind w:left="0" w:right="-45"/>
              <w:rPr>
                <w:sz w:val="22"/>
                <w:szCs w:val="22"/>
                <w:lang w:val="es-ES"/>
              </w:rPr>
            </w:pPr>
            <w:r w:rsidRPr="00D14F35">
              <w:rPr>
                <w:sz w:val="22"/>
                <w:szCs w:val="22"/>
                <w:lang w:val="es-ES"/>
              </w:rPr>
              <w:t>165 h.</w:t>
            </w:r>
          </w:p>
        </w:tc>
        <w:tc>
          <w:tcPr>
            <w:tcW w:w="1496" w:type="dxa"/>
            <w:vAlign w:val="center"/>
          </w:tcPr>
          <w:p w14:paraId="182CB11E" w14:textId="77777777" w:rsidR="00D14F35" w:rsidRPr="00D14F35" w:rsidRDefault="00D14F35" w:rsidP="00D14F35">
            <w:pPr>
              <w:spacing w:line="240" w:lineRule="auto"/>
              <w:ind w:left="0" w:right="-45"/>
              <w:rPr>
                <w:sz w:val="22"/>
                <w:szCs w:val="22"/>
                <w:lang w:val="es-ES"/>
              </w:rPr>
            </w:pPr>
            <w:r w:rsidRPr="00D14F35">
              <w:rPr>
                <w:sz w:val="22"/>
                <w:szCs w:val="22"/>
                <w:lang w:val="es-ES"/>
              </w:rPr>
              <w:t>110 h.</w:t>
            </w:r>
          </w:p>
        </w:tc>
        <w:tc>
          <w:tcPr>
            <w:tcW w:w="1496" w:type="dxa"/>
            <w:vAlign w:val="center"/>
          </w:tcPr>
          <w:p w14:paraId="05938D3D" w14:textId="77777777" w:rsidR="00D14F35" w:rsidRPr="00D14F35" w:rsidRDefault="00D14F35" w:rsidP="00D14F35">
            <w:pPr>
              <w:spacing w:line="240" w:lineRule="auto"/>
              <w:ind w:left="0" w:right="-45"/>
              <w:rPr>
                <w:sz w:val="22"/>
                <w:szCs w:val="22"/>
                <w:lang w:val="es-ES"/>
              </w:rPr>
            </w:pPr>
            <w:r w:rsidRPr="00D14F35">
              <w:rPr>
                <w:sz w:val="22"/>
                <w:szCs w:val="22"/>
                <w:lang w:val="es-ES"/>
              </w:rPr>
              <w:t>275 h</w:t>
            </w:r>
          </w:p>
        </w:tc>
        <w:tc>
          <w:tcPr>
            <w:tcW w:w="1496" w:type="dxa"/>
            <w:vAlign w:val="center"/>
          </w:tcPr>
          <w:p w14:paraId="089E1FA0" w14:textId="77777777" w:rsidR="00D14F35" w:rsidRPr="00D14F35" w:rsidRDefault="00D14F35" w:rsidP="00D14F35">
            <w:pPr>
              <w:spacing w:line="240" w:lineRule="auto"/>
              <w:ind w:left="0" w:right="-45"/>
              <w:rPr>
                <w:sz w:val="22"/>
                <w:szCs w:val="22"/>
                <w:lang w:val="es-ES"/>
              </w:rPr>
            </w:pPr>
            <w:r w:rsidRPr="00D14F35">
              <w:rPr>
                <w:sz w:val="22"/>
                <w:szCs w:val="22"/>
                <w:lang w:val="es-ES"/>
              </w:rPr>
              <w:t xml:space="preserve">11 </w:t>
            </w:r>
            <w:proofErr w:type="spellStart"/>
            <w:r w:rsidRPr="00D14F35">
              <w:rPr>
                <w:sz w:val="22"/>
                <w:szCs w:val="22"/>
                <w:lang w:val="es-ES"/>
              </w:rPr>
              <w:t>cr</w:t>
            </w:r>
            <w:proofErr w:type="spellEnd"/>
            <w:r w:rsidRPr="00D14F35">
              <w:rPr>
                <w:sz w:val="22"/>
                <w:szCs w:val="22"/>
                <w:lang w:val="es-ES"/>
              </w:rPr>
              <w:t>.</w:t>
            </w:r>
          </w:p>
        </w:tc>
      </w:tr>
      <w:tr w:rsidR="00D14F35" w:rsidRPr="00D14F35" w14:paraId="550F5A4A" w14:textId="77777777" w:rsidTr="00E74767">
        <w:trPr>
          <w:trHeight w:val="464"/>
        </w:trPr>
        <w:tc>
          <w:tcPr>
            <w:tcW w:w="2660" w:type="dxa"/>
            <w:tcBorders>
              <w:bottom w:val="single" w:sz="4" w:space="0" w:color="auto"/>
            </w:tcBorders>
            <w:vAlign w:val="center"/>
          </w:tcPr>
          <w:p w14:paraId="0BD7ADFE" w14:textId="77777777" w:rsidR="00D14F35" w:rsidRPr="00D14F35" w:rsidRDefault="00D14F35" w:rsidP="00D14F35">
            <w:pPr>
              <w:spacing w:line="240" w:lineRule="auto"/>
              <w:ind w:left="0" w:right="-45"/>
              <w:rPr>
                <w:b/>
                <w:sz w:val="22"/>
                <w:szCs w:val="22"/>
                <w:lang w:val="es-ES"/>
              </w:rPr>
            </w:pPr>
            <w:r w:rsidRPr="00D14F35">
              <w:rPr>
                <w:b/>
                <w:sz w:val="22"/>
                <w:szCs w:val="22"/>
                <w:lang w:val="es-ES"/>
              </w:rPr>
              <w:t>TOTAL</w:t>
            </w:r>
          </w:p>
        </w:tc>
        <w:tc>
          <w:tcPr>
            <w:tcW w:w="1496" w:type="dxa"/>
            <w:tcBorders>
              <w:bottom w:val="single" w:sz="4" w:space="0" w:color="auto"/>
            </w:tcBorders>
            <w:shd w:val="clear" w:color="auto" w:fill="F2F2F2"/>
            <w:vAlign w:val="center"/>
          </w:tcPr>
          <w:p w14:paraId="6C3A8F56" w14:textId="77777777" w:rsidR="00D14F35" w:rsidRPr="00D14F35" w:rsidRDefault="00D14F35" w:rsidP="00D14F35">
            <w:pPr>
              <w:spacing w:line="240" w:lineRule="auto"/>
              <w:ind w:left="0" w:right="-45"/>
              <w:rPr>
                <w:b/>
                <w:sz w:val="22"/>
                <w:szCs w:val="22"/>
                <w:lang w:val="es-ES"/>
              </w:rPr>
            </w:pPr>
            <w:r w:rsidRPr="00D14F35">
              <w:rPr>
                <w:b/>
                <w:sz w:val="22"/>
                <w:szCs w:val="22"/>
                <w:lang w:val="es-ES"/>
              </w:rPr>
              <w:t>180</w:t>
            </w:r>
          </w:p>
        </w:tc>
        <w:tc>
          <w:tcPr>
            <w:tcW w:w="1496" w:type="dxa"/>
            <w:tcBorders>
              <w:bottom w:val="single" w:sz="4" w:space="0" w:color="auto"/>
            </w:tcBorders>
            <w:shd w:val="clear" w:color="auto" w:fill="F2F2F2"/>
            <w:vAlign w:val="center"/>
          </w:tcPr>
          <w:p w14:paraId="1D99BA93" w14:textId="77777777" w:rsidR="00D14F35" w:rsidRPr="00D14F35" w:rsidRDefault="00D14F35" w:rsidP="00D14F35">
            <w:pPr>
              <w:spacing w:line="240" w:lineRule="auto"/>
              <w:ind w:left="0" w:right="-45"/>
              <w:rPr>
                <w:b/>
                <w:sz w:val="22"/>
                <w:szCs w:val="22"/>
                <w:lang w:val="es-ES"/>
              </w:rPr>
            </w:pPr>
            <w:r w:rsidRPr="00D14F35">
              <w:rPr>
                <w:b/>
                <w:sz w:val="22"/>
                <w:szCs w:val="22"/>
                <w:lang w:val="es-ES"/>
              </w:rPr>
              <w:t>120 h.</w:t>
            </w:r>
          </w:p>
        </w:tc>
        <w:tc>
          <w:tcPr>
            <w:tcW w:w="1496" w:type="dxa"/>
            <w:tcBorders>
              <w:bottom w:val="single" w:sz="4" w:space="0" w:color="auto"/>
            </w:tcBorders>
            <w:shd w:val="clear" w:color="auto" w:fill="F2F2F2"/>
            <w:vAlign w:val="center"/>
          </w:tcPr>
          <w:p w14:paraId="2D975546" w14:textId="77777777" w:rsidR="00D14F35" w:rsidRPr="00D14F35" w:rsidRDefault="00D14F35" w:rsidP="00D14F35">
            <w:pPr>
              <w:spacing w:line="240" w:lineRule="auto"/>
              <w:ind w:left="0" w:right="-45"/>
              <w:rPr>
                <w:b/>
                <w:sz w:val="22"/>
                <w:szCs w:val="22"/>
                <w:lang w:val="es-ES"/>
              </w:rPr>
            </w:pPr>
            <w:r w:rsidRPr="00D14F35">
              <w:rPr>
                <w:b/>
                <w:sz w:val="22"/>
                <w:szCs w:val="22"/>
                <w:lang w:val="es-ES"/>
              </w:rPr>
              <w:t>300h.</w:t>
            </w:r>
          </w:p>
        </w:tc>
        <w:tc>
          <w:tcPr>
            <w:tcW w:w="1496" w:type="dxa"/>
            <w:tcBorders>
              <w:bottom w:val="single" w:sz="4" w:space="0" w:color="auto"/>
            </w:tcBorders>
            <w:shd w:val="clear" w:color="auto" w:fill="F2F2F2"/>
            <w:vAlign w:val="center"/>
          </w:tcPr>
          <w:p w14:paraId="21AF16EE" w14:textId="77777777" w:rsidR="00D14F35" w:rsidRPr="00D14F35" w:rsidRDefault="00D14F35" w:rsidP="00D14F35">
            <w:pPr>
              <w:numPr>
                <w:ilvl w:val="0"/>
                <w:numId w:val="48"/>
              </w:numPr>
              <w:spacing w:line="240" w:lineRule="auto"/>
              <w:ind w:right="-45"/>
              <w:rPr>
                <w:b/>
                <w:sz w:val="22"/>
                <w:szCs w:val="22"/>
                <w:lang w:val="es-ES"/>
              </w:rPr>
            </w:pPr>
            <w:r w:rsidRPr="00D14F35">
              <w:rPr>
                <w:b/>
                <w:sz w:val="22"/>
                <w:szCs w:val="22"/>
                <w:lang w:val="es-ES"/>
              </w:rPr>
              <w:t>r.</w:t>
            </w:r>
          </w:p>
        </w:tc>
      </w:tr>
    </w:tbl>
    <w:p w14:paraId="49079AB4" w14:textId="77777777" w:rsidR="00D14F35" w:rsidRPr="00D14F35" w:rsidRDefault="00D14F35" w:rsidP="00D14F35">
      <w:pPr>
        <w:spacing w:after="240" w:line="240" w:lineRule="auto"/>
        <w:ind w:left="0" w:right="-43"/>
        <w:rPr>
          <w:sz w:val="22"/>
          <w:szCs w:val="22"/>
          <w:lang w:val="es-ES"/>
        </w:rPr>
      </w:pPr>
    </w:p>
    <w:p w14:paraId="3D8EA2D4" w14:textId="02606EBA" w:rsidR="00D14F35" w:rsidRPr="00D14F35" w:rsidRDefault="00D14F35" w:rsidP="00D14F35">
      <w:pPr>
        <w:numPr>
          <w:ilvl w:val="1"/>
          <w:numId w:val="46"/>
        </w:numPr>
        <w:spacing w:after="240" w:line="240" w:lineRule="auto"/>
        <w:ind w:right="-43"/>
        <w:rPr>
          <w:b/>
          <w:i/>
          <w:sz w:val="22"/>
          <w:szCs w:val="22"/>
          <w:lang w:val="es-ES"/>
        </w:rPr>
      </w:pPr>
      <w:bookmarkStart w:id="8" w:name="_Toc9336024"/>
      <w:r w:rsidRPr="00D14F35">
        <w:rPr>
          <w:b/>
          <w:i/>
          <w:sz w:val="22"/>
          <w:szCs w:val="22"/>
          <w:lang w:val="es-ES"/>
        </w:rPr>
        <w:t>Calendario, destino, horario y asistencia</w:t>
      </w:r>
      <w:bookmarkEnd w:id="8"/>
    </w:p>
    <w:p w14:paraId="24096B85"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 xml:space="preserve">a) </w:t>
      </w:r>
      <w:r w:rsidRPr="00D14F35">
        <w:rPr>
          <w:i/>
          <w:sz w:val="22"/>
          <w:szCs w:val="22"/>
          <w:lang w:val="es-ES"/>
        </w:rPr>
        <w:t xml:space="preserve">Momento sugerido. </w:t>
      </w:r>
      <w:r w:rsidRPr="00D14F35">
        <w:rPr>
          <w:sz w:val="22"/>
          <w:szCs w:val="22"/>
          <w:lang w:val="es-ES"/>
        </w:rPr>
        <w:t xml:space="preserve">En el segundo cuatrimestre del cuarto curso, durante los meses de febrero y marzo, según el calendario que establezca la Junta de Centro, a propuesta de la Comisión Académica. </w:t>
      </w:r>
    </w:p>
    <w:p w14:paraId="186E9241"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 xml:space="preserve">b) </w:t>
      </w:r>
      <w:r w:rsidRPr="00D14F35">
        <w:rPr>
          <w:i/>
          <w:sz w:val="22"/>
          <w:szCs w:val="22"/>
          <w:lang w:val="es-ES"/>
        </w:rPr>
        <w:t>Duración.</w:t>
      </w:r>
      <w:r w:rsidRPr="00D14F35">
        <w:rPr>
          <w:sz w:val="22"/>
          <w:szCs w:val="22"/>
          <w:lang w:val="es-ES"/>
        </w:rPr>
        <w:t xml:space="preserve"> La asistencia al centro de prácticas supondrá 11 </w:t>
      </w:r>
      <w:proofErr w:type="spellStart"/>
      <w:r w:rsidRPr="00D14F35">
        <w:rPr>
          <w:sz w:val="22"/>
          <w:szCs w:val="22"/>
          <w:lang w:val="es-ES"/>
        </w:rPr>
        <w:t>cr</w:t>
      </w:r>
      <w:proofErr w:type="spellEnd"/>
      <w:r w:rsidRPr="00D14F35">
        <w:rPr>
          <w:sz w:val="22"/>
          <w:szCs w:val="22"/>
          <w:lang w:val="es-ES"/>
        </w:rPr>
        <w:t xml:space="preserve">. ECTS. La duración del periodo de prácticas es de </w:t>
      </w:r>
      <w:r w:rsidRPr="00D14F35">
        <w:rPr>
          <w:i/>
          <w:sz w:val="22"/>
          <w:szCs w:val="22"/>
          <w:lang w:val="es-ES"/>
        </w:rPr>
        <w:t>165 horas de permanencia en el centro</w:t>
      </w:r>
      <w:r w:rsidRPr="00D14F35">
        <w:rPr>
          <w:sz w:val="22"/>
          <w:szCs w:val="22"/>
          <w:lang w:val="es-ES"/>
        </w:rPr>
        <w:t xml:space="preserve"> adjudicado.</w:t>
      </w:r>
    </w:p>
    <w:p w14:paraId="64ED7F48"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c) El estudiante realizará todo el período de prácticas en el centro que se le asigne y acompañará al tutor/a de la entidad colaborando en las actividades que esta persona realice o bien en aquellas propuestas por dicho tutor/a.</w:t>
      </w:r>
    </w:p>
    <w:p w14:paraId="0638EBCA"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 xml:space="preserve">d) El horario del alumnado en prácticas será el que hayan acordado previamente los dos tutores/as (académico y de la entidad) y que se encuentre reflejado en el plan de prácticas individual cada estudiante. Se recomienda que el horario del estudiante sea de </w:t>
      </w:r>
      <w:r w:rsidRPr="00D14F35">
        <w:rPr>
          <w:b/>
          <w:sz w:val="22"/>
          <w:szCs w:val="22"/>
          <w:lang w:val="es-ES"/>
        </w:rPr>
        <w:t>5 horas diarias</w:t>
      </w:r>
      <w:r w:rsidRPr="00D14F35">
        <w:rPr>
          <w:sz w:val="22"/>
          <w:szCs w:val="22"/>
          <w:lang w:val="es-ES"/>
        </w:rPr>
        <w:t xml:space="preserve"> y </w:t>
      </w:r>
      <w:r w:rsidRPr="00D14F35">
        <w:rPr>
          <w:b/>
          <w:sz w:val="22"/>
          <w:szCs w:val="22"/>
          <w:lang w:val="es-ES"/>
        </w:rPr>
        <w:t>5 días a la semana</w:t>
      </w:r>
      <w:r w:rsidRPr="00D14F35">
        <w:rPr>
          <w:sz w:val="22"/>
          <w:szCs w:val="22"/>
          <w:lang w:val="es-ES"/>
        </w:rPr>
        <w:t>.</w:t>
      </w:r>
    </w:p>
    <w:p w14:paraId="50BA56CF"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e) Las Prácticas Externas son obligatorias</w:t>
      </w:r>
      <w:r w:rsidRPr="00D14F35">
        <w:rPr>
          <w:i/>
          <w:sz w:val="22"/>
          <w:szCs w:val="22"/>
          <w:lang w:val="es-ES"/>
        </w:rPr>
        <w:t>. Una falta de asistencia a un seminario convocado para la tutoría académica o más de tres faltas (justificadas) de asistencia al centro supondrá su repetición</w:t>
      </w:r>
      <w:r w:rsidRPr="00D14F35">
        <w:rPr>
          <w:sz w:val="22"/>
          <w:szCs w:val="22"/>
          <w:lang w:val="es-ES"/>
        </w:rPr>
        <w:t>.</w:t>
      </w:r>
    </w:p>
    <w:p w14:paraId="17A12668"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f) Durante el desarrollo de las Prácticas Externas no podrán realizarse exámenes ni otras actividades del curso correspondiente que no estén contempladas en el Plan de Prácticas.</w:t>
      </w:r>
    </w:p>
    <w:p w14:paraId="1C4B2A24"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 xml:space="preserve">g) En el caso de estudiantes que presenten problemas que les dificulte el desarrollo de las prácticas, se atenderá a las particularidades presentadas siempre que sea posible y que dichas particularidades se encuentren debidamente justificadas. La Comisión de Prácticum, </w:t>
      </w:r>
      <w:r w:rsidRPr="00D14F35">
        <w:rPr>
          <w:sz w:val="22"/>
          <w:szCs w:val="22"/>
          <w:lang w:val="es-ES"/>
        </w:rPr>
        <w:lastRenderedPageBreak/>
        <w:t>en cada caso, estudiará la petición y analizará las pruebas presentadas para poder ofrecer una respuesta.</w:t>
      </w:r>
    </w:p>
    <w:p w14:paraId="0A9C7010" w14:textId="77777777" w:rsidR="00D14F35" w:rsidRPr="00D14F35" w:rsidRDefault="00D14F35" w:rsidP="00D14F35">
      <w:pPr>
        <w:spacing w:after="240" w:line="240" w:lineRule="auto"/>
        <w:ind w:left="0" w:right="-43"/>
        <w:rPr>
          <w:b/>
          <w:i/>
          <w:sz w:val="22"/>
          <w:szCs w:val="22"/>
          <w:lang w:val="es-ES"/>
        </w:rPr>
      </w:pPr>
    </w:p>
    <w:p w14:paraId="105532FD" w14:textId="7F63FC2B" w:rsidR="00D14F35" w:rsidRPr="00D14F35" w:rsidRDefault="00D14F35" w:rsidP="00D14F35">
      <w:pPr>
        <w:numPr>
          <w:ilvl w:val="1"/>
          <w:numId w:val="46"/>
        </w:numPr>
        <w:spacing w:after="240" w:line="240" w:lineRule="auto"/>
        <w:ind w:right="-43"/>
        <w:rPr>
          <w:b/>
          <w:i/>
          <w:sz w:val="22"/>
          <w:szCs w:val="22"/>
          <w:lang w:val="es-ES"/>
        </w:rPr>
      </w:pPr>
      <w:bookmarkStart w:id="9" w:name="_Toc9336025"/>
      <w:r w:rsidRPr="00D14F35">
        <w:rPr>
          <w:b/>
          <w:i/>
          <w:sz w:val="22"/>
          <w:szCs w:val="22"/>
          <w:lang w:val="es-ES"/>
        </w:rPr>
        <w:t>Seminarios para guía y tutela de las prácticas</w:t>
      </w:r>
      <w:bookmarkEnd w:id="9"/>
    </w:p>
    <w:p w14:paraId="097AD188" w14:textId="39CDEC11" w:rsidR="00D14F35" w:rsidRPr="00D14F35" w:rsidRDefault="00D14F35" w:rsidP="00D14F35">
      <w:pPr>
        <w:spacing w:after="240" w:line="240" w:lineRule="auto"/>
        <w:ind w:left="0" w:right="-43"/>
        <w:rPr>
          <w:sz w:val="22"/>
          <w:szCs w:val="22"/>
          <w:lang w:val="es-ES"/>
        </w:rPr>
      </w:pPr>
      <w:r w:rsidRPr="00D14F35">
        <w:rPr>
          <w:sz w:val="22"/>
          <w:szCs w:val="22"/>
          <w:lang w:val="es-ES"/>
        </w:rPr>
        <w:t>Los seminarios se apoyan en la labor tutorial que realiza el tutor/a académico, estos comienzan antes de que el estudiante acuda al centro de prácticas y finalizan después de que haya terminado sus prácticas en dicho centro. Estos seminarios supondrán 1cr. ECTS del total de las prácticas.</w:t>
      </w:r>
    </w:p>
    <w:p w14:paraId="6EB4AC70" w14:textId="2BE617FA" w:rsidR="00D14F35" w:rsidRPr="00D14F35" w:rsidRDefault="00D14F35" w:rsidP="00D14F35">
      <w:pPr>
        <w:spacing w:after="240" w:line="240" w:lineRule="auto"/>
        <w:ind w:left="0" w:right="-43"/>
        <w:rPr>
          <w:sz w:val="22"/>
          <w:szCs w:val="22"/>
          <w:lang w:val="es-ES"/>
        </w:rPr>
      </w:pPr>
      <w:r w:rsidRPr="00D14F35">
        <w:rPr>
          <w:sz w:val="22"/>
          <w:szCs w:val="22"/>
          <w:lang w:val="es-ES"/>
        </w:rPr>
        <w:t>A continuación, se detalla el orden y la finalidad asignada a cada uno de los seminarios:</w:t>
      </w:r>
    </w:p>
    <w:p w14:paraId="244849FD"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 xml:space="preserve">a) </w:t>
      </w:r>
      <w:r w:rsidRPr="00D14F35">
        <w:rPr>
          <w:sz w:val="22"/>
          <w:szCs w:val="22"/>
          <w:u w:val="single"/>
          <w:lang w:val="es-ES"/>
        </w:rPr>
        <w:t>Seminario I.</w:t>
      </w:r>
      <w:r w:rsidRPr="00D14F35">
        <w:rPr>
          <w:sz w:val="22"/>
          <w:szCs w:val="22"/>
          <w:lang w:val="es-ES"/>
        </w:rPr>
        <w:t xml:space="preserve"> Dicho seminario se realizará antes de que el estudiante acuda al centro de prácticas y después de que se haya realizado la reunión inicial entre los tutores/as académico y de la entidad. Se desarrollará en la Facultad, cada tutor/a con todo el alumnado que vaya a tutelar. Sus objetivos serán:</w:t>
      </w:r>
    </w:p>
    <w:p w14:paraId="044B27C9" w14:textId="77777777" w:rsidR="00D14F35" w:rsidRPr="00D14F35" w:rsidRDefault="00D14F35" w:rsidP="00D14F35">
      <w:pPr>
        <w:numPr>
          <w:ilvl w:val="0"/>
          <w:numId w:val="37"/>
        </w:numPr>
        <w:tabs>
          <w:tab w:val="left" w:pos="1080"/>
        </w:tabs>
        <w:spacing w:after="240" w:line="240" w:lineRule="auto"/>
        <w:ind w:right="-43"/>
        <w:rPr>
          <w:sz w:val="22"/>
          <w:szCs w:val="22"/>
          <w:lang w:val="es-ES"/>
        </w:rPr>
      </w:pPr>
      <w:r w:rsidRPr="00D14F35">
        <w:rPr>
          <w:sz w:val="22"/>
          <w:szCs w:val="22"/>
          <w:lang w:val="es-ES"/>
        </w:rPr>
        <w:t>Exponer e informar sobre el Plan de Prácticas Individual que se ha consensuado entre ambos tutores/as.</w:t>
      </w:r>
    </w:p>
    <w:p w14:paraId="5241F853" w14:textId="77777777" w:rsidR="00D14F35" w:rsidRPr="00D14F35" w:rsidRDefault="00D14F35" w:rsidP="00D14F35">
      <w:pPr>
        <w:numPr>
          <w:ilvl w:val="0"/>
          <w:numId w:val="37"/>
        </w:numPr>
        <w:tabs>
          <w:tab w:val="left" w:pos="1080"/>
        </w:tabs>
        <w:spacing w:after="240" w:line="240" w:lineRule="auto"/>
        <w:ind w:right="-43"/>
        <w:rPr>
          <w:sz w:val="22"/>
          <w:szCs w:val="22"/>
          <w:lang w:val="es-ES"/>
        </w:rPr>
      </w:pPr>
      <w:r w:rsidRPr="00D14F35">
        <w:rPr>
          <w:sz w:val="22"/>
          <w:szCs w:val="22"/>
          <w:lang w:val="es-ES"/>
        </w:rPr>
        <w:t>Orientar al alumnado sobre los trabajos que debe realizar durante las prácticas.</w:t>
      </w:r>
    </w:p>
    <w:p w14:paraId="47E06BBB" w14:textId="77777777" w:rsidR="00D14F35" w:rsidRPr="00D14F35" w:rsidRDefault="00D14F35" w:rsidP="00D14F35">
      <w:pPr>
        <w:numPr>
          <w:ilvl w:val="0"/>
          <w:numId w:val="37"/>
        </w:numPr>
        <w:tabs>
          <w:tab w:val="left" w:pos="1080"/>
        </w:tabs>
        <w:spacing w:after="240" w:line="240" w:lineRule="auto"/>
        <w:ind w:right="-43"/>
        <w:rPr>
          <w:sz w:val="22"/>
          <w:szCs w:val="22"/>
          <w:lang w:val="es-ES"/>
        </w:rPr>
      </w:pPr>
      <w:r w:rsidRPr="00D14F35">
        <w:rPr>
          <w:sz w:val="22"/>
          <w:szCs w:val="22"/>
          <w:lang w:val="es-ES"/>
        </w:rPr>
        <w:t>Comentar los criterios de evaluación.</w:t>
      </w:r>
    </w:p>
    <w:p w14:paraId="0791CE23" w14:textId="77777777" w:rsidR="00D14F35" w:rsidRPr="00D14F35" w:rsidRDefault="00D14F35" w:rsidP="00D14F35">
      <w:pPr>
        <w:spacing w:after="240" w:line="240" w:lineRule="auto"/>
        <w:ind w:left="0" w:right="-43"/>
        <w:rPr>
          <w:sz w:val="22"/>
          <w:szCs w:val="22"/>
          <w:lang w:val="es-ES"/>
        </w:rPr>
      </w:pPr>
    </w:p>
    <w:p w14:paraId="7F9DC916"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 xml:space="preserve">b) </w:t>
      </w:r>
      <w:r w:rsidRPr="00D14F35">
        <w:rPr>
          <w:sz w:val="22"/>
          <w:szCs w:val="22"/>
          <w:u w:val="single"/>
          <w:lang w:val="es-ES"/>
        </w:rPr>
        <w:t xml:space="preserve">Seminario II. </w:t>
      </w:r>
      <w:r w:rsidRPr="00D14F35">
        <w:rPr>
          <w:sz w:val="22"/>
          <w:szCs w:val="22"/>
          <w:lang w:val="es-ES"/>
        </w:rPr>
        <w:t>Este seminario se realizará durante el periodo de prácticas, se desarrollará en el centro de prácticas y en él participarán ambos tutores/as junto con el estudiante y el coordinador/a de prácticas de la institución. Tendrá distintos momentos, un momento particular entre tutores/as, después tutor/a académico/a con los estudiantes en prácticas, y finalmente una reunión conjunta de todos ellos. Sus objetivos serán:</w:t>
      </w:r>
    </w:p>
    <w:p w14:paraId="63384FEB" w14:textId="77777777" w:rsidR="00D14F35" w:rsidRPr="00D14F35" w:rsidRDefault="00D14F35" w:rsidP="00D14F35">
      <w:pPr>
        <w:numPr>
          <w:ilvl w:val="0"/>
          <w:numId w:val="37"/>
        </w:numPr>
        <w:tabs>
          <w:tab w:val="left" w:pos="1080"/>
        </w:tabs>
        <w:spacing w:after="240" w:line="240" w:lineRule="auto"/>
        <w:ind w:right="-43"/>
        <w:rPr>
          <w:sz w:val="22"/>
          <w:szCs w:val="22"/>
          <w:lang w:val="es-ES"/>
        </w:rPr>
      </w:pPr>
      <w:r w:rsidRPr="00D14F35">
        <w:rPr>
          <w:sz w:val="22"/>
          <w:szCs w:val="22"/>
          <w:lang w:val="es-ES"/>
        </w:rPr>
        <w:t>Intercambiar impresiones sobre el desarrollo de las prácticas.</w:t>
      </w:r>
    </w:p>
    <w:p w14:paraId="025EDF0A" w14:textId="77777777" w:rsidR="00D14F35" w:rsidRPr="00D14F35" w:rsidRDefault="00D14F35" w:rsidP="00D14F35">
      <w:pPr>
        <w:numPr>
          <w:ilvl w:val="0"/>
          <w:numId w:val="37"/>
        </w:numPr>
        <w:tabs>
          <w:tab w:val="left" w:pos="1080"/>
        </w:tabs>
        <w:spacing w:after="240" w:line="240" w:lineRule="auto"/>
        <w:ind w:right="-43"/>
        <w:rPr>
          <w:sz w:val="22"/>
          <w:szCs w:val="22"/>
          <w:lang w:val="es-ES"/>
        </w:rPr>
      </w:pPr>
      <w:r w:rsidRPr="00D14F35">
        <w:rPr>
          <w:sz w:val="22"/>
          <w:szCs w:val="22"/>
          <w:lang w:val="es-ES"/>
        </w:rPr>
        <w:t>Revisar las actividades que está planificando/desarrollando el estudiante.</w:t>
      </w:r>
    </w:p>
    <w:p w14:paraId="0C9F2EFE" w14:textId="77777777" w:rsidR="00D14F35" w:rsidRPr="00D14F35" w:rsidRDefault="00D14F35" w:rsidP="00D14F35">
      <w:pPr>
        <w:numPr>
          <w:ilvl w:val="0"/>
          <w:numId w:val="37"/>
        </w:numPr>
        <w:tabs>
          <w:tab w:val="left" w:pos="1080"/>
        </w:tabs>
        <w:spacing w:after="240" w:line="240" w:lineRule="auto"/>
        <w:ind w:right="-43"/>
        <w:rPr>
          <w:sz w:val="22"/>
          <w:szCs w:val="22"/>
          <w:lang w:val="es-ES"/>
        </w:rPr>
      </w:pPr>
      <w:r w:rsidRPr="00D14F35">
        <w:rPr>
          <w:sz w:val="22"/>
          <w:szCs w:val="22"/>
          <w:lang w:val="es-ES"/>
        </w:rPr>
        <w:t>Resolver posibles dudas o problemas que hayan surgido con el desarrollo de las prácticas.</w:t>
      </w:r>
    </w:p>
    <w:p w14:paraId="51DA8E22" w14:textId="77777777" w:rsidR="00D14F35" w:rsidRPr="00D14F35" w:rsidRDefault="00D14F35" w:rsidP="00D14F35">
      <w:pPr>
        <w:spacing w:after="240" w:line="240" w:lineRule="auto"/>
        <w:ind w:left="0" w:right="-43"/>
        <w:rPr>
          <w:sz w:val="22"/>
          <w:szCs w:val="22"/>
          <w:lang w:val="es-ES"/>
        </w:rPr>
      </w:pPr>
    </w:p>
    <w:p w14:paraId="488B803D"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 xml:space="preserve">c) </w:t>
      </w:r>
      <w:r w:rsidRPr="00D14F35">
        <w:rPr>
          <w:sz w:val="22"/>
          <w:szCs w:val="22"/>
          <w:u w:val="single"/>
          <w:lang w:val="es-ES"/>
        </w:rPr>
        <w:t xml:space="preserve">Seminario III. </w:t>
      </w:r>
      <w:r w:rsidRPr="00D14F35">
        <w:rPr>
          <w:sz w:val="22"/>
          <w:szCs w:val="22"/>
          <w:lang w:val="es-ES"/>
        </w:rPr>
        <w:t>Tiene lugar al término del periodo de prácticas, se realizará en la Facultad y reunirá al alumnado que haya sido tutorizado por cada tutor/a. Sus objetivos serán:</w:t>
      </w:r>
    </w:p>
    <w:p w14:paraId="2AC3832C" w14:textId="77777777" w:rsidR="00D14F35" w:rsidRPr="00D14F35" w:rsidRDefault="00D14F35" w:rsidP="00D14F35">
      <w:pPr>
        <w:numPr>
          <w:ilvl w:val="0"/>
          <w:numId w:val="37"/>
        </w:numPr>
        <w:tabs>
          <w:tab w:val="left" w:pos="1080"/>
        </w:tabs>
        <w:spacing w:after="240" w:line="240" w:lineRule="auto"/>
        <w:ind w:right="-43"/>
        <w:rPr>
          <w:sz w:val="22"/>
          <w:szCs w:val="22"/>
          <w:lang w:val="es-ES"/>
        </w:rPr>
      </w:pPr>
      <w:r w:rsidRPr="00D14F35">
        <w:rPr>
          <w:sz w:val="22"/>
          <w:szCs w:val="22"/>
          <w:lang w:val="es-ES"/>
        </w:rPr>
        <w:lastRenderedPageBreak/>
        <w:t>Puesta en común sobre las actividades realizadas por cada estudiante.</w:t>
      </w:r>
    </w:p>
    <w:p w14:paraId="298BEEC0" w14:textId="77777777" w:rsidR="00D14F35" w:rsidRPr="00D14F35" w:rsidRDefault="00D14F35" w:rsidP="00D14F35">
      <w:pPr>
        <w:numPr>
          <w:ilvl w:val="0"/>
          <w:numId w:val="37"/>
        </w:numPr>
        <w:tabs>
          <w:tab w:val="left" w:pos="1080"/>
        </w:tabs>
        <w:spacing w:after="240" w:line="240" w:lineRule="auto"/>
        <w:ind w:right="-43"/>
        <w:rPr>
          <w:sz w:val="22"/>
          <w:szCs w:val="22"/>
          <w:lang w:val="es-ES"/>
        </w:rPr>
      </w:pPr>
      <w:r w:rsidRPr="00D14F35">
        <w:rPr>
          <w:sz w:val="22"/>
          <w:szCs w:val="22"/>
          <w:lang w:val="es-ES"/>
        </w:rPr>
        <w:t xml:space="preserve">Valoración de la experiencia, incidiendo en el desarrollo de las actuaciones que el estudiante ha planificado/desarrollado de modo autónomo. </w:t>
      </w:r>
    </w:p>
    <w:p w14:paraId="78530554" w14:textId="77777777" w:rsidR="00D14F35" w:rsidRPr="00D14F35" w:rsidRDefault="00D14F35" w:rsidP="00D14F35">
      <w:pPr>
        <w:spacing w:after="240" w:line="240" w:lineRule="auto"/>
        <w:ind w:left="0" w:right="-43"/>
        <w:rPr>
          <w:sz w:val="22"/>
          <w:szCs w:val="22"/>
          <w:lang w:val="es-ES"/>
        </w:rPr>
      </w:pPr>
    </w:p>
    <w:p w14:paraId="24004F98"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ab/>
        <w:t xml:space="preserve">d) </w:t>
      </w:r>
      <w:r w:rsidRPr="00D14F35">
        <w:rPr>
          <w:sz w:val="22"/>
          <w:szCs w:val="22"/>
          <w:u w:val="single"/>
          <w:lang w:val="es-ES"/>
        </w:rPr>
        <w:t>Entrevista individual.</w:t>
      </w:r>
      <w:r w:rsidRPr="00D14F35">
        <w:rPr>
          <w:sz w:val="22"/>
          <w:szCs w:val="22"/>
          <w:lang w:val="es-ES"/>
        </w:rPr>
        <w:t xml:space="preserve"> Se realizará con posterioridad a la evaluación conjunta de los tutores/as. Así, se realizará una tutoría de modo individual con cada uno de los estudiantes que se han tutelado y sus objetivos serán:</w:t>
      </w:r>
    </w:p>
    <w:p w14:paraId="3AFA393C" w14:textId="77777777" w:rsidR="00D14F35" w:rsidRPr="00D14F35" w:rsidRDefault="00D14F35" w:rsidP="00D14F35">
      <w:pPr>
        <w:numPr>
          <w:ilvl w:val="0"/>
          <w:numId w:val="37"/>
        </w:numPr>
        <w:tabs>
          <w:tab w:val="left" w:pos="1080"/>
        </w:tabs>
        <w:spacing w:after="240" w:line="240" w:lineRule="auto"/>
        <w:ind w:right="-43"/>
        <w:rPr>
          <w:sz w:val="22"/>
          <w:szCs w:val="22"/>
          <w:lang w:val="es-ES"/>
        </w:rPr>
      </w:pPr>
      <w:r w:rsidRPr="00D14F35">
        <w:rPr>
          <w:sz w:val="22"/>
          <w:szCs w:val="22"/>
          <w:lang w:val="es-ES"/>
        </w:rPr>
        <w:t>Mostrar al estudiante el portafolios con sus correcciones y recomendaciones.</w:t>
      </w:r>
    </w:p>
    <w:p w14:paraId="2C72836C" w14:textId="77777777" w:rsidR="00D14F35" w:rsidRPr="00D14F35" w:rsidRDefault="00D14F35" w:rsidP="00D14F35">
      <w:pPr>
        <w:numPr>
          <w:ilvl w:val="0"/>
          <w:numId w:val="37"/>
        </w:numPr>
        <w:tabs>
          <w:tab w:val="left" w:pos="1080"/>
        </w:tabs>
        <w:spacing w:after="240" w:line="240" w:lineRule="auto"/>
        <w:ind w:right="-43"/>
        <w:rPr>
          <w:sz w:val="22"/>
          <w:szCs w:val="22"/>
          <w:lang w:val="es-ES"/>
        </w:rPr>
      </w:pPr>
      <w:r w:rsidRPr="00D14F35">
        <w:rPr>
          <w:sz w:val="22"/>
          <w:szCs w:val="22"/>
          <w:lang w:val="es-ES"/>
        </w:rPr>
        <w:t>Realizar la autoevaluación personal por parte de cada estudiante (destacando los puntos fuertes, puntos débiles y las propuestas de mejora).</w:t>
      </w:r>
    </w:p>
    <w:p w14:paraId="40288ACB" w14:textId="77777777" w:rsidR="00D14F35" w:rsidRPr="00D14F35" w:rsidRDefault="00D14F35" w:rsidP="00D14F35">
      <w:pPr>
        <w:numPr>
          <w:ilvl w:val="0"/>
          <w:numId w:val="37"/>
        </w:numPr>
        <w:tabs>
          <w:tab w:val="left" w:pos="1080"/>
        </w:tabs>
        <w:spacing w:after="240" w:line="240" w:lineRule="auto"/>
        <w:ind w:right="-43"/>
        <w:rPr>
          <w:sz w:val="22"/>
          <w:szCs w:val="22"/>
          <w:lang w:val="es-ES"/>
        </w:rPr>
      </w:pPr>
      <w:r w:rsidRPr="00D14F35">
        <w:rPr>
          <w:sz w:val="22"/>
          <w:szCs w:val="22"/>
          <w:lang w:val="es-ES"/>
        </w:rPr>
        <w:t>Informar al estudiante sobre la evaluación de sus tutores/as.</w:t>
      </w:r>
    </w:p>
    <w:p w14:paraId="6E616F4D" w14:textId="77777777" w:rsidR="00D14F35" w:rsidRPr="00D14F35" w:rsidRDefault="00D14F35" w:rsidP="00D14F35">
      <w:pPr>
        <w:spacing w:after="240" w:line="240" w:lineRule="auto"/>
        <w:ind w:left="0" w:right="-43"/>
        <w:rPr>
          <w:sz w:val="22"/>
          <w:szCs w:val="22"/>
          <w:lang w:val="es-ES"/>
        </w:rPr>
      </w:pPr>
    </w:p>
    <w:p w14:paraId="2AF7C9D8"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Con el fin de facilitar la labor de tutorización académica, se cuenta con un material (</w:t>
      </w:r>
      <w:r w:rsidRPr="00D14F35">
        <w:rPr>
          <w:i/>
          <w:sz w:val="22"/>
          <w:szCs w:val="22"/>
          <w:lang w:val="es-ES"/>
        </w:rPr>
        <w:t>Anexo 1.1</w:t>
      </w:r>
      <w:r w:rsidRPr="00D14F35">
        <w:rPr>
          <w:sz w:val="22"/>
          <w:szCs w:val="22"/>
          <w:lang w:val="es-ES"/>
        </w:rPr>
        <w:t>) que guía al tutor/a en el desarrollo de estas actuaciones y posibilita al alumnado un buen aprovechamiento y preparación de dichos seminarios. De igual modo, los materiales diseñados para el alumnado (</w:t>
      </w:r>
      <w:r w:rsidRPr="00D14F35">
        <w:rPr>
          <w:i/>
          <w:sz w:val="22"/>
          <w:szCs w:val="22"/>
          <w:lang w:val="es-ES"/>
        </w:rPr>
        <w:t>Anexo 1.2</w:t>
      </w:r>
      <w:r w:rsidRPr="00D14F35">
        <w:rPr>
          <w:sz w:val="22"/>
          <w:szCs w:val="22"/>
          <w:lang w:val="es-ES"/>
        </w:rPr>
        <w:t xml:space="preserve">) le facilitará la elaboración de las evidencias, </w:t>
      </w:r>
      <w:proofErr w:type="gramStart"/>
      <w:r w:rsidRPr="00D14F35">
        <w:rPr>
          <w:sz w:val="22"/>
          <w:szCs w:val="22"/>
          <w:lang w:val="es-ES"/>
        </w:rPr>
        <w:t>que</w:t>
      </w:r>
      <w:proofErr w:type="gramEnd"/>
      <w:r w:rsidRPr="00D14F35">
        <w:rPr>
          <w:sz w:val="22"/>
          <w:szCs w:val="22"/>
          <w:lang w:val="es-ES"/>
        </w:rPr>
        <w:t xml:space="preserve"> sobre estos seminarios, va a incluir en su portafolios.</w:t>
      </w:r>
    </w:p>
    <w:p w14:paraId="7F073A75"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Unido a los materiales que ayudarán al tutor/a académico en la planificación de estos cuatro encuentros con el alumnado, se incluye un instrumento (</w:t>
      </w:r>
      <w:r w:rsidRPr="00D14F35">
        <w:rPr>
          <w:i/>
          <w:sz w:val="22"/>
          <w:szCs w:val="22"/>
          <w:lang w:val="es-ES"/>
        </w:rPr>
        <w:t>Anexo 1.3</w:t>
      </w:r>
      <w:r w:rsidRPr="00D14F35">
        <w:rPr>
          <w:sz w:val="22"/>
          <w:szCs w:val="22"/>
          <w:lang w:val="es-ES"/>
        </w:rPr>
        <w:t>) para que pueda realizar una evaluación sobre la implicación y participación del alumnado en cada uno de los diferentes seminarios.</w:t>
      </w:r>
    </w:p>
    <w:p w14:paraId="535A9649" w14:textId="77777777" w:rsidR="00D14F35" w:rsidRPr="00D14F35" w:rsidRDefault="00D14F35" w:rsidP="00D14F35">
      <w:pPr>
        <w:spacing w:after="240" w:line="240" w:lineRule="auto"/>
        <w:ind w:left="0" w:right="-43"/>
        <w:rPr>
          <w:b/>
          <w:i/>
          <w:sz w:val="22"/>
          <w:szCs w:val="22"/>
          <w:lang w:val="es-ES"/>
        </w:rPr>
      </w:pPr>
    </w:p>
    <w:p w14:paraId="38003E70" w14:textId="6029E5CF" w:rsidR="00D14F35" w:rsidRPr="00D14F35" w:rsidRDefault="00D14F35" w:rsidP="00D14F35">
      <w:pPr>
        <w:numPr>
          <w:ilvl w:val="1"/>
          <w:numId w:val="46"/>
        </w:numPr>
        <w:spacing w:after="240" w:line="240" w:lineRule="auto"/>
        <w:ind w:right="-43"/>
        <w:rPr>
          <w:b/>
          <w:i/>
          <w:sz w:val="22"/>
          <w:szCs w:val="22"/>
          <w:lang w:val="es-ES"/>
        </w:rPr>
      </w:pPr>
      <w:bookmarkStart w:id="10" w:name="_Toc9336026"/>
      <w:r w:rsidRPr="00D14F35">
        <w:rPr>
          <w:b/>
          <w:i/>
          <w:sz w:val="22"/>
          <w:szCs w:val="22"/>
          <w:lang w:val="es-ES"/>
        </w:rPr>
        <w:t>Plan de reuniones entre tutores/as</w:t>
      </w:r>
      <w:bookmarkEnd w:id="10"/>
    </w:p>
    <w:p w14:paraId="4399CCB2" w14:textId="426219EE" w:rsidR="00D14F35" w:rsidRPr="00D14F35" w:rsidRDefault="00D14F35" w:rsidP="00D14F35">
      <w:pPr>
        <w:spacing w:after="240" w:line="240" w:lineRule="auto"/>
        <w:ind w:left="0" w:right="-43"/>
        <w:rPr>
          <w:bCs/>
          <w:iCs/>
          <w:sz w:val="22"/>
          <w:szCs w:val="22"/>
          <w:lang w:val="es-ES"/>
        </w:rPr>
      </w:pPr>
      <w:r w:rsidRPr="00D14F35">
        <w:rPr>
          <w:bCs/>
          <w:iCs/>
          <w:sz w:val="22"/>
          <w:szCs w:val="22"/>
          <w:lang w:val="es-ES"/>
        </w:rPr>
        <w:t xml:space="preserve">Los profesionales que realizan la labor de tutorización con el estudiante en prácticas deberán ponerse en contacto en </w:t>
      </w:r>
      <w:r w:rsidRPr="00D14F35">
        <w:rPr>
          <w:bCs/>
          <w:i/>
          <w:iCs/>
          <w:sz w:val="22"/>
          <w:szCs w:val="22"/>
          <w:lang w:val="es-ES"/>
        </w:rPr>
        <w:t>tres momentos</w:t>
      </w:r>
      <w:r w:rsidRPr="00D14F35">
        <w:rPr>
          <w:bCs/>
          <w:iCs/>
          <w:sz w:val="22"/>
          <w:szCs w:val="22"/>
          <w:lang w:val="es-ES"/>
        </w:rPr>
        <w:t xml:space="preserve"> del período de prácticas.</w:t>
      </w:r>
    </w:p>
    <w:p w14:paraId="7E4EAF16" w14:textId="77777777" w:rsidR="00D14F35" w:rsidRPr="00D14F35" w:rsidRDefault="00D14F35" w:rsidP="00D14F35">
      <w:pPr>
        <w:spacing w:after="240" w:line="240" w:lineRule="auto"/>
        <w:ind w:left="0" w:right="-43"/>
        <w:rPr>
          <w:bCs/>
          <w:iCs/>
          <w:sz w:val="22"/>
          <w:szCs w:val="22"/>
          <w:lang w:val="es-ES"/>
        </w:rPr>
      </w:pPr>
      <w:r w:rsidRPr="00D14F35">
        <w:rPr>
          <w:bCs/>
          <w:iCs/>
          <w:sz w:val="22"/>
          <w:szCs w:val="22"/>
          <w:lang w:val="es-ES"/>
        </w:rPr>
        <w:t xml:space="preserve">a) </w:t>
      </w:r>
      <w:r w:rsidRPr="00D14F35">
        <w:rPr>
          <w:bCs/>
          <w:i/>
          <w:iCs/>
          <w:sz w:val="22"/>
          <w:szCs w:val="22"/>
          <w:lang w:val="es-ES"/>
        </w:rPr>
        <w:t>Antes de su comienzo</w:t>
      </w:r>
      <w:r w:rsidRPr="00D14F35">
        <w:rPr>
          <w:bCs/>
          <w:iCs/>
          <w:sz w:val="22"/>
          <w:szCs w:val="22"/>
          <w:lang w:val="es-ES"/>
        </w:rPr>
        <w:t>, para concretar las actividades que realizará el alumnado. Adaptando, de este modo, el Plan de Prácticas General con las características específicas de la entidad de prácticas, definiendo así las actuaciones que el estudiante en prácticas deberá llevar a cabo. Esta información quedará recogida en el Plan de Prácticas Individual que redactará el tutor/a académico con la aceptación del tutor/a de la entidad (</w:t>
      </w:r>
      <w:r w:rsidRPr="00D14F35">
        <w:rPr>
          <w:bCs/>
          <w:i/>
          <w:iCs/>
          <w:sz w:val="22"/>
          <w:szCs w:val="22"/>
          <w:lang w:val="es-ES"/>
        </w:rPr>
        <w:t>Anexo 2</w:t>
      </w:r>
      <w:r w:rsidRPr="00D14F35">
        <w:rPr>
          <w:bCs/>
          <w:iCs/>
          <w:sz w:val="22"/>
          <w:szCs w:val="22"/>
          <w:lang w:val="es-ES"/>
        </w:rPr>
        <w:t>).</w:t>
      </w:r>
    </w:p>
    <w:p w14:paraId="2B9FEACF" w14:textId="77777777" w:rsidR="00D14F35" w:rsidRPr="00D14F35" w:rsidRDefault="00D14F35" w:rsidP="00D14F35">
      <w:pPr>
        <w:spacing w:after="240" w:line="240" w:lineRule="auto"/>
        <w:ind w:left="0" w:right="-43"/>
        <w:rPr>
          <w:bCs/>
          <w:iCs/>
          <w:sz w:val="22"/>
          <w:szCs w:val="22"/>
          <w:lang w:val="es-ES"/>
        </w:rPr>
      </w:pPr>
    </w:p>
    <w:p w14:paraId="6312D22F" w14:textId="4889903C" w:rsidR="00D14F35" w:rsidRPr="00D14F35" w:rsidRDefault="00D14F35" w:rsidP="00D14F35">
      <w:pPr>
        <w:spacing w:after="240" w:line="240" w:lineRule="auto"/>
        <w:ind w:left="0" w:right="-43"/>
        <w:rPr>
          <w:bCs/>
          <w:iCs/>
          <w:sz w:val="22"/>
          <w:szCs w:val="22"/>
          <w:lang w:val="es-ES"/>
        </w:rPr>
      </w:pPr>
      <w:r w:rsidRPr="00D14F35">
        <w:rPr>
          <w:bCs/>
          <w:iCs/>
          <w:sz w:val="22"/>
          <w:szCs w:val="22"/>
          <w:lang w:val="es-ES"/>
        </w:rPr>
        <w:lastRenderedPageBreak/>
        <w:t xml:space="preserve">b) </w:t>
      </w:r>
      <w:r w:rsidRPr="00D14F35">
        <w:rPr>
          <w:bCs/>
          <w:i/>
          <w:iCs/>
          <w:sz w:val="22"/>
          <w:szCs w:val="22"/>
          <w:lang w:val="es-ES"/>
        </w:rPr>
        <w:t>Durante las prácticas</w:t>
      </w:r>
      <w:r w:rsidRPr="00D14F35">
        <w:rPr>
          <w:bCs/>
          <w:iCs/>
          <w:sz w:val="22"/>
          <w:szCs w:val="22"/>
          <w:lang w:val="es-ES"/>
        </w:rPr>
        <w:t>, coincidiendo con el segundo seminario que el tutor/a académico realizará con el estudiante en el centro de prácticas, para resolver los problemas que pudieran surgir y, si fuera necesario, para modificar o precisar el plan de trabajo inicial.</w:t>
      </w:r>
    </w:p>
    <w:p w14:paraId="64163701" w14:textId="77777777" w:rsidR="00D14F35" w:rsidRPr="00D14F35" w:rsidRDefault="00D14F35" w:rsidP="00D14F35">
      <w:pPr>
        <w:spacing w:after="240" w:line="240" w:lineRule="auto"/>
        <w:ind w:left="0" w:right="-43"/>
        <w:rPr>
          <w:bCs/>
          <w:iCs/>
          <w:sz w:val="22"/>
          <w:szCs w:val="22"/>
          <w:lang w:val="es-ES"/>
        </w:rPr>
      </w:pPr>
      <w:r w:rsidRPr="00D14F35">
        <w:rPr>
          <w:bCs/>
          <w:iCs/>
          <w:sz w:val="22"/>
          <w:szCs w:val="22"/>
          <w:lang w:val="es-ES"/>
        </w:rPr>
        <w:t xml:space="preserve">c) </w:t>
      </w:r>
      <w:r w:rsidRPr="00D14F35">
        <w:rPr>
          <w:bCs/>
          <w:i/>
          <w:iCs/>
          <w:sz w:val="22"/>
          <w:szCs w:val="22"/>
          <w:lang w:val="es-ES"/>
        </w:rPr>
        <w:t>Una vez finalizado el período de prácticas</w:t>
      </w:r>
      <w:r w:rsidRPr="00D14F35">
        <w:rPr>
          <w:bCs/>
          <w:iCs/>
          <w:sz w:val="22"/>
          <w:szCs w:val="22"/>
          <w:lang w:val="es-ES"/>
        </w:rPr>
        <w:t xml:space="preserve"> y corregidos los portafolios del alumnado, para evaluar y valorar el desarrollo de la experiencia.</w:t>
      </w:r>
    </w:p>
    <w:p w14:paraId="43490AB6" w14:textId="77777777" w:rsidR="00D14F35" w:rsidRPr="00D14F35" w:rsidRDefault="00D14F35" w:rsidP="00D14F35">
      <w:pPr>
        <w:spacing w:after="240" w:line="240" w:lineRule="auto"/>
        <w:ind w:left="0" w:right="-43"/>
        <w:rPr>
          <w:b/>
          <w:i/>
          <w:sz w:val="22"/>
          <w:szCs w:val="22"/>
          <w:lang w:val="es-ES"/>
        </w:rPr>
      </w:pPr>
    </w:p>
    <w:p w14:paraId="2652CC12" w14:textId="5B4D2ABA" w:rsidR="00D14F35" w:rsidRPr="00D14F35" w:rsidRDefault="00D14F35" w:rsidP="00D14F35">
      <w:pPr>
        <w:numPr>
          <w:ilvl w:val="1"/>
          <w:numId w:val="46"/>
        </w:numPr>
        <w:spacing w:after="240" w:line="240" w:lineRule="auto"/>
        <w:ind w:right="-43"/>
        <w:rPr>
          <w:b/>
          <w:i/>
          <w:sz w:val="22"/>
          <w:szCs w:val="22"/>
          <w:lang w:val="es-ES"/>
        </w:rPr>
      </w:pPr>
      <w:bookmarkStart w:id="11" w:name="_Toc9336027"/>
      <w:r w:rsidRPr="00D14F35">
        <w:rPr>
          <w:b/>
          <w:i/>
          <w:sz w:val="22"/>
          <w:szCs w:val="22"/>
          <w:lang w:val="es-ES"/>
        </w:rPr>
        <w:t xml:space="preserve">Funciones y cometidos del </w:t>
      </w:r>
      <w:r>
        <w:rPr>
          <w:b/>
          <w:i/>
          <w:sz w:val="22"/>
          <w:szCs w:val="22"/>
          <w:lang w:val="es-ES"/>
        </w:rPr>
        <w:t>estudiante</w:t>
      </w:r>
      <w:r w:rsidRPr="00D14F35">
        <w:rPr>
          <w:b/>
          <w:i/>
          <w:sz w:val="22"/>
          <w:szCs w:val="22"/>
          <w:lang w:val="es-ES"/>
        </w:rPr>
        <w:t xml:space="preserve"> en prácticas</w:t>
      </w:r>
      <w:bookmarkEnd w:id="11"/>
    </w:p>
    <w:p w14:paraId="28897589" w14:textId="3A6CF724" w:rsidR="00D14F35" w:rsidRPr="00D14F35" w:rsidRDefault="00D14F35" w:rsidP="00D14F35">
      <w:pPr>
        <w:spacing w:after="240" w:line="240" w:lineRule="auto"/>
        <w:ind w:left="0" w:right="-43"/>
        <w:rPr>
          <w:bCs/>
          <w:iCs/>
          <w:sz w:val="22"/>
          <w:szCs w:val="22"/>
          <w:lang w:val="es-ES"/>
        </w:rPr>
      </w:pPr>
      <w:r w:rsidRPr="00D14F35">
        <w:rPr>
          <w:bCs/>
          <w:iCs/>
          <w:sz w:val="22"/>
          <w:szCs w:val="22"/>
          <w:lang w:val="es-ES"/>
        </w:rPr>
        <w:t>Se espera del alumnado en prácticas que pueda rendir cuentas de su propio aprendizaje al tiempo que hayan superado los aspectos que a continuación se precisan:</w:t>
      </w:r>
    </w:p>
    <w:p w14:paraId="3C6ECDC7" w14:textId="77777777" w:rsidR="00D14F35" w:rsidRPr="00D14F35" w:rsidRDefault="00D14F35" w:rsidP="00D14F35">
      <w:pPr>
        <w:numPr>
          <w:ilvl w:val="0"/>
          <w:numId w:val="38"/>
        </w:numPr>
        <w:spacing w:after="240" w:line="240" w:lineRule="auto"/>
        <w:ind w:right="-43"/>
        <w:rPr>
          <w:bCs/>
          <w:iCs/>
          <w:sz w:val="22"/>
          <w:szCs w:val="22"/>
          <w:lang w:val="es-ES"/>
        </w:rPr>
      </w:pPr>
      <w:r w:rsidRPr="00D14F35">
        <w:rPr>
          <w:bCs/>
          <w:iCs/>
          <w:sz w:val="22"/>
          <w:szCs w:val="22"/>
          <w:lang w:val="es-ES"/>
        </w:rPr>
        <w:t>Comprender el objetivo de las prácticas dentro del plan que están cursando y conocer los Planes de Prácticas General e Individual.</w:t>
      </w:r>
    </w:p>
    <w:p w14:paraId="01D9304D" w14:textId="77777777" w:rsidR="00D14F35" w:rsidRPr="00D14F35" w:rsidRDefault="00D14F35" w:rsidP="00D14F35">
      <w:pPr>
        <w:numPr>
          <w:ilvl w:val="0"/>
          <w:numId w:val="38"/>
        </w:numPr>
        <w:spacing w:after="240" w:line="240" w:lineRule="auto"/>
        <w:ind w:right="-43"/>
        <w:rPr>
          <w:bCs/>
          <w:iCs/>
          <w:sz w:val="22"/>
          <w:szCs w:val="22"/>
          <w:lang w:val="es-ES"/>
        </w:rPr>
      </w:pPr>
      <w:r w:rsidRPr="00D14F35">
        <w:rPr>
          <w:bCs/>
          <w:iCs/>
          <w:sz w:val="22"/>
          <w:szCs w:val="22"/>
          <w:lang w:val="es-ES"/>
        </w:rPr>
        <w:t>Conseguir el desarrollo de las competencias previstas en dicho plan a través de la adquisición de los indicadores de aprendizaje explicitados en el mismo.</w:t>
      </w:r>
    </w:p>
    <w:p w14:paraId="041EA7C2" w14:textId="77777777" w:rsidR="00D14F35" w:rsidRPr="00D14F35" w:rsidRDefault="00D14F35" w:rsidP="00D14F35">
      <w:pPr>
        <w:numPr>
          <w:ilvl w:val="0"/>
          <w:numId w:val="38"/>
        </w:numPr>
        <w:spacing w:after="240" w:line="240" w:lineRule="auto"/>
        <w:ind w:right="-43"/>
        <w:rPr>
          <w:bCs/>
          <w:iCs/>
          <w:sz w:val="22"/>
          <w:szCs w:val="22"/>
          <w:lang w:val="es-ES"/>
        </w:rPr>
      </w:pPr>
      <w:r w:rsidRPr="00D14F35">
        <w:rPr>
          <w:bCs/>
          <w:iCs/>
          <w:sz w:val="22"/>
          <w:szCs w:val="22"/>
          <w:lang w:val="es-ES"/>
        </w:rPr>
        <w:t>Integrarse en la realidad en la que realizan las prácticas de un modo armónico con las demandas que desde dicho ámbito le plantea, siguiendo siempre las directrices y propuestas marcadas por el profesional que tutoriza las prácticas desde la entidad.</w:t>
      </w:r>
    </w:p>
    <w:p w14:paraId="27167048" w14:textId="77777777" w:rsidR="00D14F35" w:rsidRPr="00D14F35" w:rsidRDefault="00D14F35" w:rsidP="00D14F35">
      <w:pPr>
        <w:numPr>
          <w:ilvl w:val="0"/>
          <w:numId w:val="38"/>
        </w:numPr>
        <w:spacing w:after="240" w:line="240" w:lineRule="auto"/>
        <w:ind w:right="-43"/>
        <w:rPr>
          <w:bCs/>
          <w:iCs/>
          <w:sz w:val="22"/>
          <w:szCs w:val="22"/>
          <w:lang w:val="es-ES"/>
        </w:rPr>
      </w:pPr>
      <w:r w:rsidRPr="00D14F35">
        <w:rPr>
          <w:bCs/>
          <w:iCs/>
          <w:sz w:val="22"/>
          <w:szCs w:val="22"/>
          <w:lang w:val="es-ES"/>
        </w:rPr>
        <w:t xml:space="preserve">Ser capaces de realizar diferentes tipos de tareas, </w:t>
      </w:r>
      <w:r w:rsidRPr="00D14F35">
        <w:rPr>
          <w:sz w:val="22"/>
          <w:szCs w:val="22"/>
          <w:lang w:val="es-ES"/>
        </w:rPr>
        <w:t>preferentemente de observación y conocimiento de la realidad, actuación y colaboración con el tutor/a del centro de prácticas, y desarrollo de sencillas actividades puntuales en las que el estudiante tenga el protagonismo tanto en el diseño como en la ejecución de las mismas (todo ello bajo la supervisión y tutela de ambos tutores/as</w:t>
      </w:r>
      <w:r w:rsidRPr="00D14F35">
        <w:rPr>
          <w:bCs/>
          <w:iCs/>
          <w:sz w:val="22"/>
          <w:szCs w:val="22"/>
          <w:lang w:val="es-ES"/>
        </w:rPr>
        <w:t>) que les ayuden a adquirir una visión global de su cometido dentro de la realidad concreta en la que se desarrollan sus prácticas.</w:t>
      </w:r>
    </w:p>
    <w:p w14:paraId="22DE4A7A" w14:textId="77777777" w:rsidR="00D14F35" w:rsidRPr="00D14F35" w:rsidRDefault="00D14F35" w:rsidP="00D14F35">
      <w:pPr>
        <w:numPr>
          <w:ilvl w:val="0"/>
          <w:numId w:val="38"/>
        </w:numPr>
        <w:spacing w:after="240" w:line="240" w:lineRule="auto"/>
        <w:ind w:right="-43"/>
        <w:rPr>
          <w:bCs/>
          <w:iCs/>
          <w:sz w:val="22"/>
          <w:szCs w:val="22"/>
          <w:lang w:val="es-ES"/>
        </w:rPr>
      </w:pPr>
      <w:r w:rsidRPr="00D14F35">
        <w:rPr>
          <w:bCs/>
          <w:iCs/>
          <w:sz w:val="22"/>
          <w:szCs w:val="22"/>
          <w:lang w:val="es-ES"/>
        </w:rPr>
        <w:t>Ser capaces de recoger una serie de evidencias de su aprendizaje (que recojan observaciones, actividades, intervenciones…, según propuesta del Plan de Prácticas) y las integren dentro de su portafolios. Teniendo en cuenta que cualquier muestra o evidencia que el estudiante incluya deberá ir acompañada de su correspondiente reflexión o justificación personal.</w:t>
      </w:r>
    </w:p>
    <w:p w14:paraId="44DBF1BA" w14:textId="77777777" w:rsidR="00D14F35" w:rsidRPr="00D14F35" w:rsidRDefault="00D14F35" w:rsidP="00D14F35">
      <w:pPr>
        <w:spacing w:after="240" w:line="240" w:lineRule="auto"/>
        <w:ind w:left="0" w:right="-43"/>
        <w:rPr>
          <w:b/>
          <w:i/>
          <w:sz w:val="22"/>
          <w:szCs w:val="22"/>
          <w:lang w:val="es-ES"/>
        </w:rPr>
      </w:pPr>
    </w:p>
    <w:p w14:paraId="459354F6" w14:textId="1DF1AAD9" w:rsidR="00D14F35" w:rsidRPr="00D14F35" w:rsidRDefault="00D14F35" w:rsidP="00D14F35">
      <w:pPr>
        <w:numPr>
          <w:ilvl w:val="1"/>
          <w:numId w:val="46"/>
        </w:numPr>
        <w:spacing w:after="240" w:line="240" w:lineRule="auto"/>
        <w:ind w:right="-43"/>
        <w:rPr>
          <w:b/>
          <w:i/>
          <w:sz w:val="22"/>
          <w:szCs w:val="22"/>
          <w:lang w:val="es-ES"/>
        </w:rPr>
      </w:pPr>
      <w:bookmarkStart w:id="12" w:name="_Toc9336028"/>
      <w:r w:rsidRPr="00D14F35">
        <w:rPr>
          <w:b/>
          <w:i/>
          <w:sz w:val="22"/>
          <w:szCs w:val="22"/>
          <w:lang w:val="es-ES"/>
        </w:rPr>
        <w:t>Funciones y cometidos de</w:t>
      </w:r>
      <w:bookmarkEnd w:id="12"/>
      <w:r>
        <w:rPr>
          <w:b/>
          <w:i/>
          <w:sz w:val="22"/>
          <w:szCs w:val="22"/>
          <w:lang w:val="es-ES"/>
        </w:rPr>
        <w:t xml:space="preserve"> la tutoría académica</w:t>
      </w:r>
    </w:p>
    <w:p w14:paraId="70B13E65" w14:textId="5B340A57" w:rsidR="00D14F35" w:rsidRPr="00D14F35" w:rsidRDefault="00D14F35" w:rsidP="00D14F35">
      <w:pPr>
        <w:spacing w:after="240" w:line="240" w:lineRule="auto"/>
        <w:ind w:left="0" w:right="-43"/>
        <w:rPr>
          <w:sz w:val="22"/>
          <w:szCs w:val="22"/>
          <w:lang w:val="es-ES"/>
        </w:rPr>
      </w:pPr>
      <w:r w:rsidRPr="00D14F35">
        <w:rPr>
          <w:sz w:val="22"/>
          <w:szCs w:val="22"/>
          <w:lang w:val="es-ES"/>
        </w:rPr>
        <w:t xml:space="preserve">En la asignatura de Prácticas Externas II Grado en Pedagogía la tutoría académica es realizada por profesores que pertenecen a alguna de las siguientes </w:t>
      </w:r>
      <w:r w:rsidRPr="00D14F35">
        <w:rPr>
          <w:i/>
          <w:sz w:val="22"/>
          <w:szCs w:val="22"/>
          <w:lang w:val="es-ES"/>
        </w:rPr>
        <w:t>áreas</w:t>
      </w:r>
      <w:r w:rsidRPr="00D14F35">
        <w:rPr>
          <w:sz w:val="22"/>
          <w:szCs w:val="22"/>
          <w:lang w:val="es-ES"/>
        </w:rPr>
        <w:t>:</w:t>
      </w:r>
    </w:p>
    <w:p w14:paraId="5AB39FFA"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Didáctica y Organización Escolar (DOE).</w:t>
      </w:r>
    </w:p>
    <w:p w14:paraId="380D1A41"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lastRenderedPageBreak/>
        <w:t>Métodos de Investigación y Diagnóstico en Educación (MIDE).</w:t>
      </w:r>
    </w:p>
    <w:p w14:paraId="69B500AF"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Teoría e Historia de la Educación (THE).</w:t>
      </w:r>
    </w:p>
    <w:p w14:paraId="5FE827F1" w14:textId="77777777" w:rsidR="00D14F35" w:rsidRPr="00D14F35" w:rsidRDefault="00D14F35" w:rsidP="00D14F35">
      <w:pPr>
        <w:spacing w:after="240" w:line="240" w:lineRule="auto"/>
        <w:ind w:left="0" w:right="-43"/>
        <w:rPr>
          <w:sz w:val="22"/>
          <w:szCs w:val="22"/>
          <w:lang w:val="es-ES"/>
        </w:rPr>
      </w:pPr>
    </w:p>
    <w:p w14:paraId="685137BE" w14:textId="30FB8B39" w:rsidR="00D14F35" w:rsidRPr="00D14F35" w:rsidRDefault="00D14F35" w:rsidP="00D14F35">
      <w:pPr>
        <w:spacing w:after="240" w:line="240" w:lineRule="auto"/>
        <w:ind w:left="0" w:right="-43"/>
        <w:rPr>
          <w:sz w:val="22"/>
          <w:szCs w:val="22"/>
          <w:lang w:val="es-ES"/>
        </w:rPr>
      </w:pPr>
      <w:r w:rsidRPr="00D14F35">
        <w:rPr>
          <w:sz w:val="22"/>
          <w:szCs w:val="22"/>
          <w:lang w:val="es-ES"/>
        </w:rPr>
        <w:t xml:space="preserve">Las </w:t>
      </w:r>
      <w:r w:rsidRPr="00D14F35">
        <w:rPr>
          <w:i/>
          <w:sz w:val="22"/>
          <w:szCs w:val="22"/>
          <w:lang w:val="es-ES"/>
        </w:rPr>
        <w:t>funciones</w:t>
      </w:r>
      <w:r w:rsidRPr="00D14F35">
        <w:rPr>
          <w:sz w:val="22"/>
          <w:szCs w:val="22"/>
          <w:lang w:val="es-ES"/>
        </w:rPr>
        <w:t xml:space="preserve"> para desempeñar</w:t>
      </w:r>
      <w:r w:rsidRPr="00D14F35">
        <w:rPr>
          <w:sz w:val="22"/>
          <w:szCs w:val="22"/>
          <w:lang w:val="es-ES"/>
        </w:rPr>
        <w:t xml:space="preserve"> por dichos tutores/as se desarrollarán tanto en el ámbito académico como en el institucional. En el ámbito académico los tutores/as desarrollarán funciones de </w:t>
      </w:r>
      <w:r w:rsidRPr="00D14F35">
        <w:rPr>
          <w:i/>
          <w:sz w:val="22"/>
          <w:szCs w:val="22"/>
          <w:lang w:val="es-ES"/>
        </w:rPr>
        <w:t>colaboración con el decanato</w:t>
      </w:r>
      <w:r w:rsidRPr="00D14F35">
        <w:rPr>
          <w:sz w:val="22"/>
          <w:szCs w:val="22"/>
          <w:lang w:val="es-ES"/>
        </w:rPr>
        <w:t xml:space="preserve"> en el diseño y seguimiento del Prácticum; otras funciones se centrarán en </w:t>
      </w:r>
      <w:r w:rsidRPr="00D14F35">
        <w:rPr>
          <w:i/>
          <w:sz w:val="22"/>
          <w:szCs w:val="22"/>
          <w:lang w:val="es-ES"/>
        </w:rPr>
        <w:t>establecer vínculos y colaborar con las entidades</w:t>
      </w:r>
      <w:r w:rsidRPr="00D14F35">
        <w:rPr>
          <w:sz w:val="22"/>
          <w:szCs w:val="22"/>
          <w:lang w:val="es-ES"/>
        </w:rPr>
        <w:t xml:space="preserve"> donde se realizan dichas práctica</w:t>
      </w:r>
      <w:r w:rsidR="0071086F">
        <w:rPr>
          <w:sz w:val="22"/>
          <w:szCs w:val="22"/>
          <w:lang w:val="es-ES"/>
        </w:rPr>
        <w:t>s</w:t>
      </w:r>
      <w:r w:rsidRPr="00D14F35">
        <w:rPr>
          <w:sz w:val="22"/>
          <w:szCs w:val="22"/>
          <w:lang w:val="es-ES"/>
        </w:rPr>
        <w:t xml:space="preserve"> (ámbito Institucional); y finalmente, en relación con el alumnado, desempeñará funciones de </w:t>
      </w:r>
      <w:r w:rsidRPr="00D14F35">
        <w:rPr>
          <w:i/>
          <w:sz w:val="22"/>
          <w:szCs w:val="22"/>
          <w:lang w:val="es-ES"/>
        </w:rPr>
        <w:t>tutela, guía y evaluación</w:t>
      </w:r>
      <w:r w:rsidRPr="00D14F35">
        <w:rPr>
          <w:sz w:val="22"/>
          <w:szCs w:val="22"/>
          <w:lang w:val="es-ES"/>
        </w:rPr>
        <w:t xml:space="preserve"> de los estudiantes asignados. Teniendo en cuenta las funciones señaladas, las tareas a realizar por dicho profesional son las siguientes:</w:t>
      </w:r>
    </w:p>
    <w:p w14:paraId="0ED46325" w14:textId="77777777" w:rsidR="00D14F35" w:rsidRPr="00D14F35" w:rsidRDefault="00D14F35" w:rsidP="00D14F35">
      <w:pPr>
        <w:spacing w:after="240" w:line="240" w:lineRule="auto"/>
        <w:ind w:left="0" w:right="-43"/>
        <w:rPr>
          <w:sz w:val="22"/>
          <w:szCs w:val="22"/>
          <w:lang w:val="es-ES"/>
        </w:rPr>
      </w:pPr>
    </w:p>
    <w:p w14:paraId="77025157" w14:textId="3D18DE00" w:rsidR="00D14F35" w:rsidRPr="00D14F35" w:rsidRDefault="00D14F35" w:rsidP="00D14F35">
      <w:pPr>
        <w:spacing w:after="240" w:line="240" w:lineRule="auto"/>
        <w:ind w:left="0" w:right="-43"/>
        <w:rPr>
          <w:b/>
          <w:i/>
          <w:sz w:val="22"/>
          <w:szCs w:val="22"/>
          <w:lang w:val="es-ES"/>
        </w:rPr>
      </w:pPr>
      <w:proofErr w:type="gramStart"/>
      <w:r w:rsidRPr="00D14F35">
        <w:rPr>
          <w:b/>
          <w:i/>
          <w:sz w:val="22"/>
          <w:szCs w:val="22"/>
          <w:lang w:val="es-ES"/>
        </w:rPr>
        <w:t>Tareas a realizar</w:t>
      </w:r>
      <w:proofErr w:type="gramEnd"/>
      <w:r w:rsidRPr="00D14F35">
        <w:rPr>
          <w:b/>
          <w:i/>
          <w:sz w:val="22"/>
          <w:szCs w:val="22"/>
          <w:lang w:val="es-ES"/>
        </w:rPr>
        <w:t xml:space="preserve"> en colaboración con el decanato de la Facultad de Educación:</w:t>
      </w:r>
    </w:p>
    <w:p w14:paraId="2EF76281"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 xml:space="preserve">Participación en distintas sesiones de trabajo convocadas por el vicedecanato de Prácticum con el fin de colaborar en el desarrollo y seguimiento </w:t>
      </w:r>
      <w:proofErr w:type="gramStart"/>
      <w:r w:rsidRPr="00D14F35">
        <w:rPr>
          <w:sz w:val="22"/>
          <w:szCs w:val="22"/>
          <w:lang w:val="es-ES"/>
        </w:rPr>
        <w:t>del mismo</w:t>
      </w:r>
      <w:proofErr w:type="gramEnd"/>
      <w:r w:rsidRPr="00D14F35">
        <w:rPr>
          <w:sz w:val="22"/>
          <w:szCs w:val="22"/>
          <w:lang w:val="es-ES"/>
        </w:rPr>
        <w:t>.</w:t>
      </w:r>
    </w:p>
    <w:p w14:paraId="638AB7EB"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Conocimiento del Plan Individual de Prácticas que cada uno de los estudiantes tutelados desarrolló durante las PE I. Es importante que el tutor/a académico conozca dicho plan previo a la elaboración del Plan Individual de Prácticas de la asignatura PE II para que ambos planes se complementen y eviten posibles solapamientos de las tareas realizadas por el estudiante durante las prácticas.</w:t>
      </w:r>
    </w:p>
    <w:p w14:paraId="5BBE9008"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 xml:space="preserve">Previo al comienzo de las prácticas, por parte del alumnado y después de haber visitado la entidad de prácticas, el tutor/a académico presentará en </w:t>
      </w:r>
      <w:proofErr w:type="gramStart"/>
      <w:r w:rsidRPr="00D14F35">
        <w:rPr>
          <w:sz w:val="22"/>
          <w:szCs w:val="22"/>
          <w:lang w:val="es-ES"/>
        </w:rPr>
        <w:t>secretaría</w:t>
      </w:r>
      <w:proofErr w:type="gramEnd"/>
      <w:r w:rsidRPr="00D14F35">
        <w:rPr>
          <w:sz w:val="22"/>
          <w:szCs w:val="22"/>
          <w:lang w:val="es-ES"/>
        </w:rPr>
        <w:t xml:space="preserve"> los Planes de Prácticas Individuales diseñados para cada uno de los estudiantes que tutele.</w:t>
      </w:r>
    </w:p>
    <w:p w14:paraId="38A85EB2"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Antes de cada uno de los seminarios, el tutor/a informará por escrito sobre el día lugar y hora en la que se van a desarrollar cada uno de los seminarios.</w:t>
      </w:r>
    </w:p>
    <w:p w14:paraId="2E4599B3"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 xml:space="preserve">Al finalizar las prácticas y tras la evaluación de las mismas, el tutor/a académico presentará en </w:t>
      </w:r>
      <w:proofErr w:type="gramStart"/>
      <w:r w:rsidRPr="00D14F35">
        <w:rPr>
          <w:sz w:val="22"/>
          <w:szCs w:val="22"/>
          <w:lang w:val="es-ES"/>
        </w:rPr>
        <w:t>secretaría</w:t>
      </w:r>
      <w:proofErr w:type="gramEnd"/>
      <w:r w:rsidRPr="00D14F35">
        <w:rPr>
          <w:sz w:val="22"/>
          <w:szCs w:val="22"/>
          <w:lang w:val="es-ES"/>
        </w:rPr>
        <w:t xml:space="preserve"> todos los documentos referidos a la evaluación de los estudiantes que tutela y a la valoración de las prácticas.</w:t>
      </w:r>
    </w:p>
    <w:p w14:paraId="3F2622FF"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Participar en el tribunal para la concesión de matrículas de honor, siempre que fuera preciso.</w:t>
      </w:r>
    </w:p>
    <w:p w14:paraId="3519689B" w14:textId="77777777" w:rsidR="00D14F35" w:rsidRPr="00D14F35" w:rsidRDefault="00D14F35" w:rsidP="00D14F35">
      <w:pPr>
        <w:spacing w:after="240" w:line="240" w:lineRule="auto"/>
        <w:ind w:left="0" w:right="-43"/>
        <w:rPr>
          <w:b/>
          <w:i/>
          <w:sz w:val="22"/>
          <w:szCs w:val="22"/>
          <w:lang w:val="es-ES"/>
        </w:rPr>
      </w:pPr>
    </w:p>
    <w:p w14:paraId="588AE165" w14:textId="7E098D19" w:rsidR="00D14F35" w:rsidRPr="00D14F35" w:rsidRDefault="00D14F35" w:rsidP="00D14F35">
      <w:pPr>
        <w:spacing w:after="240" w:line="240" w:lineRule="auto"/>
        <w:ind w:left="0" w:right="-43"/>
        <w:rPr>
          <w:b/>
          <w:i/>
          <w:sz w:val="22"/>
          <w:szCs w:val="22"/>
          <w:lang w:val="es-ES"/>
        </w:rPr>
      </w:pPr>
      <w:proofErr w:type="gramStart"/>
      <w:r w:rsidRPr="00D14F35">
        <w:rPr>
          <w:b/>
          <w:i/>
          <w:sz w:val="22"/>
          <w:szCs w:val="22"/>
          <w:lang w:val="es-ES"/>
        </w:rPr>
        <w:t>Tareas a realizar</w:t>
      </w:r>
      <w:proofErr w:type="gramEnd"/>
      <w:r w:rsidRPr="00D14F35">
        <w:rPr>
          <w:b/>
          <w:i/>
          <w:sz w:val="22"/>
          <w:szCs w:val="22"/>
          <w:lang w:val="es-ES"/>
        </w:rPr>
        <w:t xml:space="preserve"> en colaboración con la entidad de prácticas:</w:t>
      </w:r>
    </w:p>
    <w:p w14:paraId="62F5CAE9"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lastRenderedPageBreak/>
        <w:t>Conocer los centros de prácticas a los que han sido asignados los estudiantes que tutoriza. Así, además de consultar las líneas de intervención de dichas entidades, mantendrá un intercambio de información con cada tutor/a de la entidad sobre el funcionamiento del centro y las posibilidades que ofrece para la realización de las prácticas.</w:t>
      </w:r>
    </w:p>
    <w:p w14:paraId="0A764A14"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 xml:space="preserve">Visitar el centro de prácticas, previo a la realización de </w:t>
      </w:r>
      <w:proofErr w:type="gramStart"/>
      <w:r w:rsidRPr="00D14F35">
        <w:rPr>
          <w:sz w:val="22"/>
          <w:szCs w:val="22"/>
          <w:lang w:val="es-ES"/>
        </w:rPr>
        <w:t>las mismas</w:t>
      </w:r>
      <w:proofErr w:type="gramEnd"/>
      <w:r w:rsidRPr="00D14F35">
        <w:rPr>
          <w:sz w:val="22"/>
          <w:szCs w:val="22"/>
          <w:lang w:val="es-ES"/>
        </w:rPr>
        <w:t xml:space="preserve"> y establecer con el tutor/a de la entidad las líneas de actuación que va a seguir el estudiante durante las prácticas.</w:t>
      </w:r>
    </w:p>
    <w:p w14:paraId="77049749"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 xml:space="preserve">Resolver posibles problemas que puedan surgir durante las prácticas con el centro de destino y que impidan al estudiante tutelado realizar un óptimo desarrollo de </w:t>
      </w:r>
      <w:proofErr w:type="gramStart"/>
      <w:r w:rsidRPr="00D14F35">
        <w:rPr>
          <w:sz w:val="22"/>
          <w:szCs w:val="22"/>
          <w:lang w:val="es-ES"/>
        </w:rPr>
        <w:t>las mismas</w:t>
      </w:r>
      <w:proofErr w:type="gramEnd"/>
      <w:r w:rsidRPr="00D14F35">
        <w:rPr>
          <w:sz w:val="22"/>
          <w:szCs w:val="22"/>
          <w:lang w:val="es-ES"/>
        </w:rPr>
        <w:t>.</w:t>
      </w:r>
    </w:p>
    <w:p w14:paraId="062CCA4D"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 xml:space="preserve">Acudir al centro de prácticas durante el desarrollo de estas para intercambiar información con el tutor/a de la entidad y/o el coordinador de prácticas, sobre el desarrollo de </w:t>
      </w:r>
      <w:proofErr w:type="gramStart"/>
      <w:r w:rsidRPr="00D14F35">
        <w:rPr>
          <w:sz w:val="22"/>
          <w:szCs w:val="22"/>
          <w:lang w:val="es-ES"/>
        </w:rPr>
        <w:t>las mismas</w:t>
      </w:r>
      <w:proofErr w:type="gramEnd"/>
      <w:r w:rsidRPr="00D14F35">
        <w:rPr>
          <w:sz w:val="22"/>
          <w:szCs w:val="22"/>
          <w:lang w:val="es-ES"/>
        </w:rPr>
        <w:t>.</w:t>
      </w:r>
    </w:p>
    <w:p w14:paraId="7F59AC55"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Después de finalizar las prácticas y corregir el portafolios del estudiante, acudirá a la entidad para realizar la evaluación del estudiante en colaboración con el tutor/a de la entidad.</w:t>
      </w:r>
    </w:p>
    <w:p w14:paraId="2E353A35" w14:textId="77777777" w:rsidR="00D14F35" w:rsidRPr="00D14F35" w:rsidRDefault="00D14F35" w:rsidP="00D14F35">
      <w:pPr>
        <w:spacing w:after="240" w:line="240" w:lineRule="auto"/>
        <w:ind w:left="0" w:right="-43"/>
        <w:rPr>
          <w:b/>
          <w:i/>
          <w:sz w:val="22"/>
          <w:szCs w:val="22"/>
          <w:lang w:val="es-ES"/>
        </w:rPr>
      </w:pPr>
    </w:p>
    <w:p w14:paraId="5E8E13B8" w14:textId="4F76F5E3" w:rsidR="00D14F35" w:rsidRPr="00D14F35" w:rsidRDefault="00D14F35" w:rsidP="00D14F35">
      <w:pPr>
        <w:spacing w:after="240" w:line="240" w:lineRule="auto"/>
        <w:ind w:left="0" w:right="-43"/>
        <w:rPr>
          <w:b/>
          <w:i/>
          <w:sz w:val="22"/>
          <w:szCs w:val="22"/>
          <w:lang w:val="es-ES"/>
        </w:rPr>
      </w:pPr>
      <w:proofErr w:type="gramStart"/>
      <w:r w:rsidRPr="00D14F35">
        <w:rPr>
          <w:b/>
          <w:i/>
          <w:sz w:val="22"/>
          <w:szCs w:val="22"/>
          <w:lang w:val="es-ES"/>
        </w:rPr>
        <w:t>Tareas a realizar</w:t>
      </w:r>
      <w:proofErr w:type="gramEnd"/>
      <w:r w:rsidRPr="00D14F35">
        <w:rPr>
          <w:b/>
          <w:i/>
          <w:sz w:val="22"/>
          <w:szCs w:val="22"/>
          <w:lang w:val="es-ES"/>
        </w:rPr>
        <w:t xml:space="preserve"> con el estudiante en prácticas:</w:t>
      </w:r>
    </w:p>
    <w:p w14:paraId="0B97740E"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Informar al estudiante sobre el Plan de Prácticas a desarrollar, las tareas que debe realizar, los principios deontológicos o de buenas prácticas a seguir y los criterios con los que va a ser evaluado. Toda esta información se dará al estudiante durante el primer seminario, previo al comienzo de las prácticas.</w:t>
      </w:r>
    </w:p>
    <w:p w14:paraId="4C4BFA60"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Durante el desarrollo de las prácticas, guiar al estudiante, supervisar las tareas que vaya realizando y ayudarle a resolver los problemas y dudas que le vayan surgiendo. Estas tareas se pueden realizar durante el segundo seminario, a través de las horas destinadas a la atención a alumnado o las tutorías virtuales.</w:t>
      </w:r>
    </w:p>
    <w:p w14:paraId="19D1250C"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 xml:space="preserve">Evaluar al estudiante </w:t>
      </w:r>
      <w:proofErr w:type="gramStart"/>
      <w:r w:rsidRPr="00D14F35">
        <w:rPr>
          <w:sz w:val="22"/>
          <w:szCs w:val="22"/>
          <w:lang w:val="es-ES"/>
        </w:rPr>
        <w:t>de acuerdo a</w:t>
      </w:r>
      <w:proofErr w:type="gramEnd"/>
      <w:r w:rsidRPr="00D14F35">
        <w:rPr>
          <w:sz w:val="22"/>
          <w:szCs w:val="22"/>
          <w:lang w:val="es-ES"/>
        </w:rPr>
        <w:t xml:space="preserve"> los criterios de evaluación previamente establecidos.</w:t>
      </w:r>
    </w:p>
    <w:p w14:paraId="0786ED9E"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Una vez finalizadas las prácticas y después de haber realizado la evaluación conjunta con el tutor/a de la entidad, informar al estudiante de la evaluación realizada y de aspectos concretos de la misma.</w:t>
      </w:r>
    </w:p>
    <w:p w14:paraId="5E5678F9" w14:textId="77777777" w:rsidR="00D14F35" w:rsidRPr="00D14F35" w:rsidRDefault="00D14F35" w:rsidP="00D14F35">
      <w:pPr>
        <w:spacing w:after="240" w:line="240" w:lineRule="auto"/>
        <w:ind w:left="0" w:right="-43"/>
        <w:rPr>
          <w:b/>
          <w:i/>
          <w:sz w:val="22"/>
          <w:szCs w:val="22"/>
          <w:lang w:val="es-ES"/>
        </w:rPr>
      </w:pPr>
    </w:p>
    <w:p w14:paraId="366BD99A" w14:textId="14104D05" w:rsidR="00D14F35" w:rsidRPr="00D14F35" w:rsidRDefault="00D14F35" w:rsidP="00D14F35">
      <w:pPr>
        <w:numPr>
          <w:ilvl w:val="1"/>
          <w:numId w:val="46"/>
        </w:numPr>
        <w:spacing w:after="240" w:line="240" w:lineRule="auto"/>
        <w:ind w:right="-43"/>
        <w:rPr>
          <w:b/>
          <w:i/>
          <w:sz w:val="22"/>
          <w:szCs w:val="22"/>
          <w:lang w:val="es-ES"/>
        </w:rPr>
      </w:pPr>
      <w:bookmarkStart w:id="13" w:name="_Toc9336029"/>
      <w:r w:rsidRPr="00D14F35">
        <w:rPr>
          <w:b/>
          <w:i/>
          <w:sz w:val="22"/>
          <w:szCs w:val="22"/>
          <w:lang w:val="es-ES"/>
        </w:rPr>
        <w:t>Funciones y cometidos de</w:t>
      </w:r>
      <w:r w:rsidR="0071086F">
        <w:rPr>
          <w:b/>
          <w:i/>
          <w:sz w:val="22"/>
          <w:szCs w:val="22"/>
          <w:lang w:val="es-ES"/>
        </w:rPr>
        <w:t xml:space="preserve"> la tutoría institucional</w:t>
      </w:r>
      <w:r w:rsidRPr="00D14F35">
        <w:rPr>
          <w:b/>
          <w:i/>
          <w:sz w:val="22"/>
          <w:szCs w:val="22"/>
          <w:lang w:val="es-ES"/>
        </w:rPr>
        <w:t xml:space="preserve"> (centro de prácticas)</w:t>
      </w:r>
      <w:bookmarkEnd w:id="13"/>
    </w:p>
    <w:p w14:paraId="6287A70F" w14:textId="77777777" w:rsidR="00D14F35" w:rsidRPr="00D14F35" w:rsidRDefault="00D14F35" w:rsidP="00D14F35">
      <w:pPr>
        <w:spacing w:after="240" w:line="240" w:lineRule="auto"/>
        <w:ind w:left="0" w:right="-43"/>
        <w:rPr>
          <w:sz w:val="22"/>
          <w:szCs w:val="22"/>
          <w:lang w:val="es-ES"/>
        </w:rPr>
      </w:pPr>
    </w:p>
    <w:p w14:paraId="0920DA8C"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Los tutores/as de los centros de prácticas deben ser profesionales de la pedagogía o que desempeñen funciones del ámbito pedagógico en: sistema, centros y comunidad educativa; organizaciones y servicios educativos y formativos; y en ámbitos de formación y desarrollo profesional, laboral y ocupacional.</w:t>
      </w:r>
    </w:p>
    <w:p w14:paraId="06602682" w14:textId="519A283D" w:rsidR="00D14F35" w:rsidRPr="00D14F35" w:rsidRDefault="00D14F35" w:rsidP="00D14F35">
      <w:pPr>
        <w:spacing w:after="240" w:line="240" w:lineRule="auto"/>
        <w:ind w:left="0" w:right="-43"/>
        <w:rPr>
          <w:sz w:val="22"/>
          <w:szCs w:val="22"/>
          <w:lang w:val="es-ES"/>
        </w:rPr>
      </w:pPr>
      <w:r w:rsidRPr="00D14F35">
        <w:rPr>
          <w:sz w:val="22"/>
          <w:szCs w:val="22"/>
          <w:lang w:val="es-ES"/>
        </w:rPr>
        <w:t xml:space="preserve">Las </w:t>
      </w:r>
      <w:r w:rsidRPr="00D14F35">
        <w:rPr>
          <w:i/>
          <w:sz w:val="22"/>
          <w:szCs w:val="22"/>
          <w:lang w:val="es-ES"/>
        </w:rPr>
        <w:t>funciones</w:t>
      </w:r>
      <w:r w:rsidRPr="00D14F35">
        <w:rPr>
          <w:sz w:val="22"/>
          <w:szCs w:val="22"/>
          <w:lang w:val="es-ES"/>
        </w:rPr>
        <w:t xml:space="preserve"> desarrolladas por los tutores/as de la entidad se centrarán en </w:t>
      </w:r>
      <w:r w:rsidRPr="00D14F35">
        <w:rPr>
          <w:i/>
          <w:sz w:val="22"/>
          <w:szCs w:val="22"/>
          <w:lang w:val="es-ES"/>
        </w:rPr>
        <w:t>favorecer el conocimiento</w:t>
      </w:r>
      <w:r w:rsidRPr="00D14F35">
        <w:rPr>
          <w:sz w:val="22"/>
          <w:szCs w:val="22"/>
          <w:lang w:val="es-ES"/>
        </w:rPr>
        <w:t xml:space="preserve"> y la inmersión del estudiante en el </w:t>
      </w:r>
      <w:r w:rsidRPr="00D14F35">
        <w:rPr>
          <w:i/>
          <w:sz w:val="22"/>
          <w:szCs w:val="22"/>
          <w:lang w:val="es-ES"/>
        </w:rPr>
        <w:t>centro de prácticas</w:t>
      </w:r>
      <w:r w:rsidRPr="00D14F35">
        <w:rPr>
          <w:sz w:val="22"/>
          <w:szCs w:val="22"/>
          <w:lang w:val="es-ES"/>
        </w:rPr>
        <w:t xml:space="preserve">, </w:t>
      </w:r>
      <w:r w:rsidRPr="00D14F35">
        <w:rPr>
          <w:i/>
          <w:sz w:val="22"/>
          <w:szCs w:val="22"/>
          <w:lang w:val="es-ES"/>
        </w:rPr>
        <w:t>guiar y tutelar al estudiante</w:t>
      </w:r>
      <w:r w:rsidRPr="00D14F35">
        <w:rPr>
          <w:sz w:val="22"/>
          <w:szCs w:val="22"/>
          <w:lang w:val="es-ES"/>
        </w:rPr>
        <w:t xml:space="preserve"> durante el desarrollo de las prácticas, y </w:t>
      </w:r>
      <w:r w:rsidRPr="00D14F35">
        <w:rPr>
          <w:i/>
          <w:sz w:val="22"/>
          <w:szCs w:val="22"/>
          <w:lang w:val="es-ES"/>
        </w:rPr>
        <w:t>coordinarse con el tutor/a académico</w:t>
      </w:r>
      <w:r w:rsidRPr="00D14F35">
        <w:rPr>
          <w:sz w:val="22"/>
          <w:szCs w:val="22"/>
          <w:lang w:val="es-ES"/>
        </w:rPr>
        <w:t xml:space="preserve"> en el diseño, seguimiento y evaluación de </w:t>
      </w:r>
      <w:proofErr w:type="gramStart"/>
      <w:r w:rsidRPr="00D14F35">
        <w:rPr>
          <w:sz w:val="22"/>
          <w:szCs w:val="22"/>
          <w:lang w:val="es-ES"/>
        </w:rPr>
        <w:t>las</w:t>
      </w:r>
      <w:r w:rsidR="0071086F">
        <w:rPr>
          <w:sz w:val="22"/>
          <w:szCs w:val="22"/>
          <w:lang w:val="es-ES"/>
        </w:rPr>
        <w:t xml:space="preserve"> </w:t>
      </w:r>
      <w:r w:rsidRPr="00D14F35">
        <w:rPr>
          <w:sz w:val="22"/>
          <w:szCs w:val="22"/>
          <w:lang w:val="es-ES"/>
        </w:rPr>
        <w:t>mismas</w:t>
      </w:r>
      <w:proofErr w:type="gramEnd"/>
      <w:r w:rsidRPr="00D14F35">
        <w:rPr>
          <w:sz w:val="22"/>
          <w:szCs w:val="22"/>
          <w:lang w:val="es-ES"/>
        </w:rPr>
        <w:t>. Teniendo en cuenta las funciones señaladas, las tareas a realizar por el profesional que desarrolla la tutoría en la entidad de prácticas son las siguientes:</w:t>
      </w:r>
    </w:p>
    <w:p w14:paraId="31B1ED45"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Conocer el Plan de Prácticas Externas II y colaborar con el tutor/a académico en la concreción del Plan Individual de Prácticas.</w:t>
      </w:r>
    </w:p>
    <w:p w14:paraId="11E831B5"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Acoger al alumnado y proporcionarle información sobre la dinámica y funcionamiento general del centro de prácticas.</w:t>
      </w:r>
    </w:p>
    <w:p w14:paraId="13C7A4BA"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Facilitar los materiales en informaciones que se precisan para la realización de las actividades.</w:t>
      </w:r>
    </w:p>
    <w:p w14:paraId="6D074158"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Concretar con el estudiante las actividades y el desarrollo de las prácticas.</w:t>
      </w:r>
    </w:p>
    <w:p w14:paraId="4A62BBA3"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 xml:space="preserve">Supervisar el Plan individual de Prácticas y controlar el cumplimiento </w:t>
      </w:r>
      <w:proofErr w:type="gramStart"/>
      <w:r w:rsidRPr="00D14F35">
        <w:rPr>
          <w:sz w:val="22"/>
          <w:szCs w:val="22"/>
          <w:lang w:val="es-ES"/>
        </w:rPr>
        <w:t>del mismo</w:t>
      </w:r>
      <w:proofErr w:type="gramEnd"/>
      <w:r w:rsidRPr="00D14F35">
        <w:rPr>
          <w:sz w:val="22"/>
          <w:szCs w:val="22"/>
          <w:lang w:val="es-ES"/>
        </w:rPr>
        <w:t>.</w:t>
      </w:r>
    </w:p>
    <w:p w14:paraId="48C540FE"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Realizar tutorías con el estudiante (al menos en tres momentos de las prácticas) para guiarle en el desarrollo y realización de dichas prácticas. Para favorecer el desarrollo de estas tutorías existe información que ayuda al profesional en el desarrollo (ver anexo 3.1) y la valoración (ver anexo 3.2) de las mismas y al estudiante en la preparación y recogida de información (ver anexo 3.3).</w:t>
      </w:r>
    </w:p>
    <w:p w14:paraId="525B35E0"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Resolver dudas que el alumnado pueda plantear, referidas al desarrollo de las tareas o actividades que se le han asignado.</w:t>
      </w:r>
    </w:p>
    <w:p w14:paraId="102EB7E8"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Mantener las reuniones de coordinación con el tutor/a académico previstas en el Plan de Prácticas.</w:t>
      </w:r>
    </w:p>
    <w:p w14:paraId="6B51F77A"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 xml:space="preserve">Comunicar al tutor/a académico o al vicedecanato de </w:t>
      </w:r>
      <w:proofErr w:type="spellStart"/>
      <w:r w:rsidRPr="00D14F35">
        <w:rPr>
          <w:sz w:val="22"/>
          <w:szCs w:val="22"/>
          <w:lang w:val="es-ES"/>
        </w:rPr>
        <w:t>Practicum</w:t>
      </w:r>
      <w:proofErr w:type="spellEnd"/>
      <w:r w:rsidRPr="00D14F35">
        <w:rPr>
          <w:sz w:val="22"/>
          <w:szCs w:val="22"/>
          <w:lang w:val="es-ES"/>
        </w:rPr>
        <w:t xml:space="preserve">, posibles incidencias que pudieran ocurrir en el desarrollo </w:t>
      </w:r>
      <w:proofErr w:type="gramStart"/>
      <w:r w:rsidRPr="00D14F35">
        <w:rPr>
          <w:sz w:val="22"/>
          <w:szCs w:val="22"/>
          <w:lang w:val="es-ES"/>
        </w:rPr>
        <w:t>del mismo</w:t>
      </w:r>
      <w:proofErr w:type="gramEnd"/>
      <w:r w:rsidRPr="00D14F35">
        <w:rPr>
          <w:sz w:val="22"/>
          <w:szCs w:val="22"/>
          <w:lang w:val="es-ES"/>
        </w:rPr>
        <w:t>.</w:t>
      </w:r>
    </w:p>
    <w:p w14:paraId="428FE600"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Conocer y supervisar, si lo cree pertinente, el portafolios del alumnado.</w:t>
      </w:r>
    </w:p>
    <w:p w14:paraId="25777062"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lastRenderedPageBreak/>
        <w:t>Evaluar al alumnado y emitir un informe con dicha evaluación (en el anexo 4 se encuentra el documento a cumplimentar para la evaluación del estudiante).</w:t>
      </w:r>
    </w:p>
    <w:p w14:paraId="721F2608"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 xml:space="preserve">Valorar el Plan de Prácticas y el periodo de prácticas, y efectuar sugerencias y aportaciones que contribuyan a la mejora de </w:t>
      </w:r>
      <w:proofErr w:type="gramStart"/>
      <w:r w:rsidRPr="00D14F35">
        <w:rPr>
          <w:sz w:val="22"/>
          <w:szCs w:val="22"/>
          <w:lang w:val="es-ES"/>
        </w:rPr>
        <w:t>los mismos</w:t>
      </w:r>
      <w:proofErr w:type="gramEnd"/>
      <w:r w:rsidRPr="00D14F35">
        <w:rPr>
          <w:sz w:val="22"/>
          <w:szCs w:val="22"/>
          <w:lang w:val="es-ES"/>
        </w:rPr>
        <w:t>.</w:t>
      </w:r>
    </w:p>
    <w:p w14:paraId="3002F738" w14:textId="77777777" w:rsidR="00D14F35" w:rsidRPr="00D14F35" w:rsidRDefault="00D14F35" w:rsidP="00D14F35">
      <w:pPr>
        <w:spacing w:after="240" w:line="240" w:lineRule="auto"/>
        <w:ind w:left="0" w:right="-43"/>
        <w:rPr>
          <w:b/>
          <w:sz w:val="22"/>
          <w:szCs w:val="22"/>
          <w:lang w:val="es-ES"/>
        </w:rPr>
      </w:pPr>
    </w:p>
    <w:p w14:paraId="439A5E29" w14:textId="184911F3" w:rsidR="00D14F35" w:rsidRPr="00D14F35" w:rsidRDefault="00D14F35" w:rsidP="0071086F">
      <w:pPr>
        <w:numPr>
          <w:ilvl w:val="0"/>
          <w:numId w:val="46"/>
        </w:numPr>
        <w:spacing w:after="240" w:line="240" w:lineRule="auto"/>
        <w:ind w:right="-43"/>
        <w:rPr>
          <w:b/>
          <w:sz w:val="22"/>
          <w:szCs w:val="22"/>
          <w:lang w:val="es-ES"/>
        </w:rPr>
      </w:pPr>
      <w:bookmarkStart w:id="14" w:name="_Toc9336030"/>
      <w:r w:rsidRPr="00D14F35">
        <w:rPr>
          <w:b/>
          <w:sz w:val="22"/>
          <w:szCs w:val="22"/>
          <w:lang w:val="es-ES"/>
        </w:rPr>
        <w:t>ACTIVIDADES</w:t>
      </w:r>
      <w:bookmarkEnd w:id="14"/>
    </w:p>
    <w:p w14:paraId="141B3047"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Durante las Prácticas Externas II, el alumnado realizará tareas de conocimiento de la realidad, colaboración con el tutor/a del centro de prácticas y, preferentemente, diseñará planes de actuación autónoma que puedan ser desarrollados, valorando posteriormente los resultados de esta implementación.</w:t>
      </w:r>
    </w:p>
    <w:p w14:paraId="7217BE0D"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El tutor/a académico debe conocer el Plan Individual de Prácticas que cada uno de los estudiantes tutelados desarrolló durante las PE I. Es importante que el tutor/a académico conozca dicho plan previo a la elaboración del Plan Individual de Prácticas de la asignatura PE II, para que ambos planes se complementen y eviten posibles solapamientos de las tareas realizadas por el estudiante durante las prácticas.</w:t>
      </w:r>
    </w:p>
    <w:p w14:paraId="13E2E3A6"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 xml:space="preserve">El tutor/a académico, de acuerdo con el profesional que ejerce la tutoría desde el Centro de Prácticas, seleccionará algunas de estas actividades (se proponen cinco) para incluirlas en el Plan Individual de Prácticas del estudiante (en el </w:t>
      </w:r>
      <w:r w:rsidRPr="00D14F35">
        <w:rPr>
          <w:i/>
          <w:sz w:val="22"/>
          <w:szCs w:val="22"/>
          <w:lang w:val="es-ES"/>
        </w:rPr>
        <w:t>anexo 5</w:t>
      </w:r>
      <w:r w:rsidRPr="00D14F35">
        <w:rPr>
          <w:sz w:val="22"/>
          <w:szCs w:val="22"/>
          <w:lang w:val="es-ES"/>
        </w:rPr>
        <w:t xml:space="preserve"> aparece </w:t>
      </w:r>
      <w:proofErr w:type="gramStart"/>
      <w:r w:rsidRPr="00D14F35">
        <w:rPr>
          <w:sz w:val="22"/>
          <w:szCs w:val="22"/>
          <w:lang w:val="es-ES"/>
        </w:rPr>
        <w:t>un tutoriales</w:t>
      </w:r>
      <w:proofErr w:type="gramEnd"/>
      <w:r w:rsidRPr="00D14F35">
        <w:rPr>
          <w:sz w:val="22"/>
          <w:szCs w:val="22"/>
          <w:lang w:val="es-ES"/>
        </w:rPr>
        <w:t xml:space="preserve"> para ayudar al alumnado en la realización de algunas de estas actividades).</w:t>
      </w:r>
    </w:p>
    <w:p w14:paraId="02441294"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El estudiante presentará una evidencia de cada una de las actividades propuestas que será incluida en el portafolios de prácticas. Dicha evidencia irá acompañada de una reflexión sobre lo que la actividad le ha aportado y las competencias que se han puesto en juego con su realización.</w:t>
      </w:r>
    </w:p>
    <w:p w14:paraId="08895EE2"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A continuación, se presenta una muestra de diferentes actividades que se caracterizan por los distintos grados de autonomía que dotan al estudiante.</w:t>
      </w:r>
    </w:p>
    <w:p w14:paraId="1909B08A" w14:textId="77777777" w:rsidR="00D14F35" w:rsidRPr="00D14F35" w:rsidRDefault="00D14F35" w:rsidP="00D14F35">
      <w:pPr>
        <w:spacing w:after="240" w:line="240" w:lineRule="auto"/>
        <w:ind w:left="0" w:right="-43"/>
        <w:rPr>
          <w:b/>
          <w:i/>
          <w:sz w:val="22"/>
          <w:szCs w:val="22"/>
          <w:lang w:val="es-ES"/>
        </w:rPr>
      </w:pPr>
    </w:p>
    <w:p w14:paraId="0C012EAE" w14:textId="53B549E0" w:rsidR="00D14F35" w:rsidRPr="00D14F35" w:rsidRDefault="00D14F35" w:rsidP="0071086F">
      <w:pPr>
        <w:numPr>
          <w:ilvl w:val="1"/>
          <w:numId w:val="46"/>
        </w:numPr>
        <w:spacing w:after="240" w:line="240" w:lineRule="auto"/>
        <w:ind w:right="-43"/>
        <w:rPr>
          <w:b/>
          <w:i/>
          <w:sz w:val="22"/>
          <w:szCs w:val="22"/>
          <w:lang w:val="es-ES"/>
        </w:rPr>
      </w:pPr>
      <w:r w:rsidRPr="00D14F35">
        <w:rPr>
          <w:b/>
          <w:i/>
          <w:sz w:val="22"/>
          <w:szCs w:val="22"/>
          <w:lang w:val="es-ES"/>
        </w:rPr>
        <w:t xml:space="preserve"> </w:t>
      </w:r>
      <w:bookmarkStart w:id="15" w:name="_Toc9336031"/>
      <w:r w:rsidRPr="00D14F35">
        <w:rPr>
          <w:b/>
          <w:i/>
          <w:sz w:val="22"/>
          <w:szCs w:val="22"/>
          <w:lang w:val="es-ES"/>
        </w:rPr>
        <w:t>Actividades de observación y conocimiento de la realidad.</w:t>
      </w:r>
      <w:bookmarkEnd w:id="15"/>
    </w:p>
    <w:p w14:paraId="2468899D"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A) Identificar las peculiaridades y rasgos diferenciadores que caracterizan a la entidad donde se realiza la estancia de prácticas.</w:t>
      </w:r>
    </w:p>
    <w:p w14:paraId="5974174D"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B) Conocer y describir los procesos educativos o formativos que se desarrollan en el centro de prácticas.</w:t>
      </w:r>
    </w:p>
    <w:p w14:paraId="55AEBD33"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lastRenderedPageBreak/>
        <w:t>C) Describir los programas educativos/formativos que se están llevando a cabo en la entidad de prácticas.</w:t>
      </w:r>
    </w:p>
    <w:p w14:paraId="2B9D360E"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D) Identificar y describir las necesidades que dan origen a los programas de intervención que se implementan en la realidad donde se realiza la estancia de prácticas.</w:t>
      </w:r>
    </w:p>
    <w:p w14:paraId="492F7979"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E) Conocer y describir algún proceso de orientación (educativa/ profesional/ vocacional) en casos concretos o colectivos específicos, destacando su finalidad y las actuaciones que implica.</w:t>
      </w:r>
    </w:p>
    <w:p w14:paraId="3D53EE40"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F) Identificar y describir la finalidad y el uso que se hace de algunos recursos didácticos que ayudan al desarrollo del currículo.</w:t>
      </w:r>
    </w:p>
    <w:p w14:paraId="57E7D82D"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 xml:space="preserve">G) Describir algún proyecto de mejora que se desarrolle en el centro de prácticas y delimitación de la finalidad </w:t>
      </w:r>
      <w:proofErr w:type="gramStart"/>
      <w:r w:rsidRPr="00D14F35">
        <w:rPr>
          <w:sz w:val="22"/>
          <w:szCs w:val="22"/>
          <w:lang w:val="es-ES"/>
        </w:rPr>
        <w:t>del mismo</w:t>
      </w:r>
      <w:proofErr w:type="gramEnd"/>
      <w:r w:rsidRPr="00D14F35">
        <w:rPr>
          <w:sz w:val="22"/>
          <w:szCs w:val="22"/>
          <w:lang w:val="es-ES"/>
        </w:rPr>
        <w:t>.</w:t>
      </w:r>
    </w:p>
    <w:p w14:paraId="745D28C3"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 xml:space="preserve">H) Conocer procesos de asesoramiento pedagógico en casos concretos o colectivos específicos que se realizan en la entidad de prácticas y señalar la finalidad de </w:t>
      </w:r>
      <w:proofErr w:type="gramStart"/>
      <w:r w:rsidRPr="00D14F35">
        <w:rPr>
          <w:sz w:val="22"/>
          <w:szCs w:val="22"/>
          <w:lang w:val="es-ES"/>
        </w:rPr>
        <w:t>los mismos</w:t>
      </w:r>
      <w:proofErr w:type="gramEnd"/>
      <w:r w:rsidRPr="00D14F35">
        <w:rPr>
          <w:sz w:val="22"/>
          <w:szCs w:val="22"/>
          <w:lang w:val="es-ES"/>
        </w:rPr>
        <w:t>.</w:t>
      </w:r>
    </w:p>
    <w:p w14:paraId="34F1A8B1"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I) Describir procesos de formación que se realizan en el centro de prácticas para favorecer el desarrollo de sus profesionales.</w:t>
      </w:r>
    </w:p>
    <w:p w14:paraId="35E15EB3"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J) Identificar y describir qué modelos organizativos se utilizan para la gestión de la entidad de prácticas.</w:t>
      </w:r>
    </w:p>
    <w:p w14:paraId="21FACF0C" w14:textId="77777777" w:rsidR="00D14F35" w:rsidRPr="00D14F35" w:rsidRDefault="00D14F35" w:rsidP="00D14F35">
      <w:pPr>
        <w:spacing w:after="240" w:line="240" w:lineRule="auto"/>
        <w:ind w:left="0" w:right="-43"/>
        <w:rPr>
          <w:b/>
          <w:i/>
          <w:sz w:val="22"/>
          <w:szCs w:val="22"/>
          <w:lang w:val="es-ES"/>
        </w:rPr>
      </w:pPr>
    </w:p>
    <w:p w14:paraId="630CEAC1" w14:textId="34E67C88" w:rsidR="00D14F35" w:rsidRPr="00D14F35" w:rsidRDefault="00D14F35" w:rsidP="0071086F">
      <w:pPr>
        <w:numPr>
          <w:ilvl w:val="1"/>
          <w:numId w:val="46"/>
        </w:numPr>
        <w:spacing w:after="240" w:line="240" w:lineRule="auto"/>
        <w:ind w:right="-43"/>
        <w:rPr>
          <w:b/>
          <w:i/>
          <w:sz w:val="22"/>
          <w:szCs w:val="22"/>
          <w:lang w:val="es-ES"/>
        </w:rPr>
      </w:pPr>
      <w:bookmarkStart w:id="16" w:name="_Toc9336032"/>
      <w:r w:rsidRPr="00D14F35">
        <w:rPr>
          <w:b/>
          <w:i/>
          <w:sz w:val="22"/>
          <w:szCs w:val="22"/>
          <w:lang w:val="es-ES"/>
        </w:rPr>
        <w:t xml:space="preserve">Actividades de actuación y colaboración con </w:t>
      </w:r>
      <w:bookmarkEnd w:id="16"/>
      <w:r w:rsidR="0071086F">
        <w:rPr>
          <w:b/>
          <w:i/>
          <w:sz w:val="22"/>
          <w:szCs w:val="22"/>
          <w:lang w:val="es-ES"/>
        </w:rPr>
        <w:t>la tutoría institucional</w:t>
      </w:r>
    </w:p>
    <w:p w14:paraId="0196CF99"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a) Colaborar en procesos educativos o formativos llevados a cabo en el centro de prácticas.</w:t>
      </w:r>
    </w:p>
    <w:p w14:paraId="11A6E020"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b) Participar y colaborar en procesos de orientación (educativa/ profesional/ vocacional).</w:t>
      </w:r>
    </w:p>
    <w:p w14:paraId="49F0E04D"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c) Participar en proyectos de mejora que se llevan a cabo en el centro de prácticas, colaborando con el tutor/a de la entidad en tareas concretas.</w:t>
      </w:r>
    </w:p>
    <w:p w14:paraId="38D9C38D"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d) Participar en procesos de asesoramiento pedagógico realizados en el centro de prácticas.</w:t>
      </w:r>
    </w:p>
    <w:p w14:paraId="152FC4BA"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e) Colaborar en actuaciones que propicien el desarrollo profesional de un determinado colectivo.</w:t>
      </w:r>
    </w:p>
    <w:p w14:paraId="649AD881" w14:textId="77777777" w:rsidR="00D14F35" w:rsidRPr="00D14F35" w:rsidRDefault="00D14F35" w:rsidP="00D14F35">
      <w:pPr>
        <w:spacing w:after="240" w:line="240" w:lineRule="auto"/>
        <w:ind w:left="0" w:right="-43"/>
        <w:rPr>
          <w:b/>
          <w:i/>
          <w:sz w:val="22"/>
          <w:szCs w:val="22"/>
          <w:lang w:val="es-ES"/>
        </w:rPr>
      </w:pPr>
    </w:p>
    <w:p w14:paraId="2370AAE6" w14:textId="77777777" w:rsidR="00D14F35" w:rsidRPr="00D14F35" w:rsidRDefault="00D14F35" w:rsidP="00D14F35">
      <w:pPr>
        <w:numPr>
          <w:ilvl w:val="1"/>
          <w:numId w:val="46"/>
        </w:numPr>
        <w:spacing w:after="240" w:line="240" w:lineRule="auto"/>
        <w:ind w:right="-43"/>
        <w:rPr>
          <w:b/>
          <w:i/>
          <w:sz w:val="22"/>
          <w:szCs w:val="22"/>
          <w:lang w:val="es-ES"/>
        </w:rPr>
      </w:pPr>
      <w:bookmarkStart w:id="17" w:name="_Toc9336033"/>
      <w:r w:rsidRPr="00D14F35">
        <w:rPr>
          <w:b/>
          <w:i/>
          <w:sz w:val="22"/>
          <w:szCs w:val="22"/>
          <w:lang w:val="es-ES"/>
        </w:rPr>
        <w:t>Actividades puntuales con autonomía y protagonismo del estudiante.</w:t>
      </w:r>
      <w:bookmarkEnd w:id="17"/>
    </w:p>
    <w:p w14:paraId="345911D2" w14:textId="77777777" w:rsidR="00D14F35" w:rsidRPr="00D14F35" w:rsidRDefault="00D14F35" w:rsidP="00D14F35">
      <w:pPr>
        <w:spacing w:after="240" w:line="240" w:lineRule="auto"/>
        <w:ind w:left="0" w:right="-43"/>
        <w:rPr>
          <w:sz w:val="22"/>
          <w:szCs w:val="22"/>
          <w:lang w:val="es-ES"/>
        </w:rPr>
      </w:pPr>
    </w:p>
    <w:p w14:paraId="580D7E14"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I) Analizar procesos educativos/ formativos, desarrollados en el centro de prácticas, estableciendo correspondencias entre las actuaciones de enseñanza y los correspondientes aprendizajes obtenidos. Realizar una valoración crítica de esta correspondencia.</w:t>
      </w:r>
    </w:p>
    <w:p w14:paraId="18AAA879"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II) Ofrecer propuestas de intervención que satisfagan alguna necesidad detectada en la realidad donde se realizan las prácticas.</w:t>
      </w:r>
    </w:p>
    <w:p w14:paraId="660DF050"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III) Diseñar un recurso didáctico e implementarlo en el desarrollo del currículo.</w:t>
      </w:r>
    </w:p>
    <w:p w14:paraId="3FC91C68"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IV) Establecer propuestas de mejora que contribuyan a la optimización de programas que se están desarrollando en la entidad de prácticas.</w:t>
      </w:r>
    </w:p>
    <w:p w14:paraId="2153987A"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V) Diseño de alguna medida de formación que favorezca el desarrollo profesional de un colectivo determinado.</w:t>
      </w:r>
    </w:p>
    <w:p w14:paraId="1F0D39DE" w14:textId="77777777" w:rsidR="00D14F35" w:rsidRPr="00D14F35" w:rsidRDefault="00D14F35" w:rsidP="00D14F35">
      <w:pPr>
        <w:spacing w:after="240" w:line="240" w:lineRule="auto"/>
        <w:ind w:left="0" w:right="-43"/>
        <w:rPr>
          <w:sz w:val="22"/>
          <w:szCs w:val="22"/>
          <w:lang w:val="es-ES"/>
        </w:rPr>
      </w:pPr>
    </w:p>
    <w:p w14:paraId="5971C04E"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 xml:space="preserve">En la reunión inicial entre los profesionales que ejercen la tutoría académica (universidad) y la tutoría de la entidad (centro de prácticas), se llegará a un acuerdo sobre las actividades en las que va a centrar la intervención el estudiante durante sus prácticas. Dichas actividades serán elegidas entre la propuesta que aquí se ha expuesto y supondrán un número de cinco. Los tutores elegirán estas 5 actividades teniendo en cuenta las características del centro de prácticas y de las tareas que allí se realizan. El tutor/a académico incluirá estas actividades en el Plan de Prácticas Individual, además de otros datos (como horario de permanencia en el centro…) y ambos tutores/as firmarán ese Plan de Prácticas Individual en señal de acuerdo. En el </w:t>
      </w:r>
      <w:r w:rsidRPr="00D14F35">
        <w:rPr>
          <w:i/>
          <w:sz w:val="22"/>
          <w:szCs w:val="22"/>
          <w:lang w:val="es-ES"/>
        </w:rPr>
        <w:t>anexo 2</w:t>
      </w:r>
      <w:r w:rsidRPr="00D14F35">
        <w:rPr>
          <w:sz w:val="22"/>
          <w:szCs w:val="22"/>
          <w:lang w:val="es-ES"/>
        </w:rPr>
        <w:t xml:space="preserve"> se recoge el documento utilizado para la realización de este Plan de Prácticas Individual.</w:t>
      </w:r>
    </w:p>
    <w:p w14:paraId="7BEB5530" w14:textId="77777777" w:rsidR="00D14F35" w:rsidRPr="00D14F35" w:rsidRDefault="00D14F35" w:rsidP="00D14F35">
      <w:pPr>
        <w:spacing w:after="240" w:line="240" w:lineRule="auto"/>
        <w:ind w:left="0" w:right="-43"/>
        <w:rPr>
          <w:b/>
          <w:sz w:val="22"/>
          <w:szCs w:val="22"/>
          <w:lang w:val="es-ES"/>
        </w:rPr>
      </w:pPr>
    </w:p>
    <w:p w14:paraId="6256D135" w14:textId="397C495D" w:rsidR="00D14F35" w:rsidRPr="00D14F35" w:rsidRDefault="00D14F35" w:rsidP="0071086F">
      <w:pPr>
        <w:numPr>
          <w:ilvl w:val="0"/>
          <w:numId w:val="46"/>
        </w:numPr>
        <w:spacing w:after="240" w:line="240" w:lineRule="auto"/>
        <w:ind w:right="-43"/>
        <w:rPr>
          <w:b/>
          <w:sz w:val="22"/>
          <w:szCs w:val="22"/>
          <w:lang w:val="es-ES"/>
        </w:rPr>
      </w:pPr>
      <w:bookmarkStart w:id="18" w:name="_Toc9336034"/>
      <w:proofErr w:type="gramStart"/>
      <w:r w:rsidRPr="00D14F35">
        <w:rPr>
          <w:b/>
          <w:sz w:val="22"/>
          <w:szCs w:val="22"/>
          <w:lang w:val="es-ES"/>
        </w:rPr>
        <w:t>TRABAJOS A PRESENTAR</w:t>
      </w:r>
      <w:bookmarkEnd w:id="18"/>
      <w:proofErr w:type="gramEnd"/>
    </w:p>
    <w:p w14:paraId="37A4C428"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Como parte de la evaluación de las Prácticas Externas II se propone la realización de un portafolios que sirva, al mismo tiempo, para recoger las evidencias de aprendizaje realizadas por los estudiantes y para la evaluación de esta asignatura por parte del tutor/a académico.</w:t>
      </w:r>
    </w:p>
    <w:p w14:paraId="47060D92"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En el portafolios, los estudiantes recogen materiales que, de manera significativa y estructurada, reflejan el modo de actuar y de aprender que han desarrollado durante sus Prácticas Externas. Estos materiales, en parte, constituyen unos instrumentos base que han sido diseñados para recoger evidencias concretas sobre las actuaciones referidas al desarrollo de los resultados de aprendizaje, reflejados en las correspondientes fichas de materia/asignatura.</w:t>
      </w:r>
    </w:p>
    <w:p w14:paraId="0AFE04B8" w14:textId="70173BD1" w:rsidR="00D14F35" w:rsidRPr="00D14F35" w:rsidRDefault="00D14F35" w:rsidP="00D14F35">
      <w:pPr>
        <w:spacing w:after="240" w:line="240" w:lineRule="auto"/>
        <w:ind w:left="0" w:right="-43"/>
        <w:rPr>
          <w:sz w:val="22"/>
          <w:szCs w:val="22"/>
          <w:lang w:val="es-ES"/>
        </w:rPr>
      </w:pPr>
      <w:r w:rsidRPr="00D14F35">
        <w:rPr>
          <w:sz w:val="22"/>
          <w:szCs w:val="22"/>
          <w:lang w:val="es-ES"/>
        </w:rPr>
        <w:lastRenderedPageBreak/>
        <w:t>De este modo, el portafolios tendrá una parte común, que será semejante en todos los alumnos, y en ella se recogerán distintas informaciones (recogidas/diseñadas en el correspondiente Plan de Prácticas). Entre estas partes destacamos:</w:t>
      </w:r>
    </w:p>
    <w:p w14:paraId="4E07B4B3"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Evidencias sobre la preparación y participación en los seminarios organizados por el tutor/a académico (ver anexo 1.2).</w:t>
      </w:r>
    </w:p>
    <w:p w14:paraId="18AC172A"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Evidencias sobre la preparación y participación en las tutorías realizadas por el tutor/a de la entidad (ver anexo 3.3).</w:t>
      </w:r>
    </w:p>
    <w:p w14:paraId="1D015B76"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Evidencias sobre las actividades propuestas en su Plan de Prácticas Individual (ver anexo 5).</w:t>
      </w:r>
    </w:p>
    <w:p w14:paraId="581E6FFE" w14:textId="77777777" w:rsidR="00D14F35" w:rsidRPr="00D14F35" w:rsidRDefault="00D14F35" w:rsidP="00D14F35">
      <w:pPr>
        <w:numPr>
          <w:ilvl w:val="0"/>
          <w:numId w:val="38"/>
        </w:numPr>
        <w:spacing w:after="240" w:line="240" w:lineRule="auto"/>
        <w:ind w:right="-43"/>
        <w:rPr>
          <w:sz w:val="22"/>
          <w:szCs w:val="22"/>
          <w:lang w:val="es-ES"/>
        </w:rPr>
      </w:pPr>
      <w:r w:rsidRPr="00D14F35">
        <w:rPr>
          <w:sz w:val="22"/>
          <w:szCs w:val="22"/>
          <w:lang w:val="es-ES"/>
        </w:rPr>
        <w:t xml:space="preserve">Cualquier otra información/evidencia que el estudiante considere como relevante para su proceso de aprendizaje, justificando, en este caso, la importancia de </w:t>
      </w:r>
      <w:proofErr w:type="gramStart"/>
      <w:r w:rsidRPr="00D14F35">
        <w:rPr>
          <w:sz w:val="22"/>
          <w:szCs w:val="22"/>
          <w:lang w:val="es-ES"/>
        </w:rPr>
        <w:t>la misma</w:t>
      </w:r>
      <w:proofErr w:type="gramEnd"/>
      <w:r w:rsidRPr="00D14F35">
        <w:rPr>
          <w:sz w:val="22"/>
          <w:szCs w:val="22"/>
          <w:lang w:val="es-ES"/>
        </w:rPr>
        <w:t>.</w:t>
      </w:r>
    </w:p>
    <w:p w14:paraId="22BB50F8" w14:textId="77777777" w:rsidR="00D14F35" w:rsidRPr="00D14F35" w:rsidRDefault="00D14F35" w:rsidP="00D14F35">
      <w:pPr>
        <w:spacing w:after="240" w:line="240" w:lineRule="auto"/>
        <w:ind w:left="0" w:right="-43"/>
        <w:rPr>
          <w:sz w:val="22"/>
          <w:szCs w:val="22"/>
          <w:lang w:val="es-ES"/>
        </w:rPr>
      </w:pPr>
    </w:p>
    <w:p w14:paraId="071E10F0"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Por otra parte, ofrece un recurso para la reflexión y la autoevaluación personal de los estudiantes, ya que les permite poner de manifiesto sus reflexiones personales sobre la tarea concreta que han realizado, su dificultad, lo que les ha aportado, etc. Toda esta información, a la vez que hace que el estudiante se implique y responsabilice más de su aprendizaje, también le va a ayudar a recorrer todo el proceso seguido y poder contrastar su evolución a través de su propia autoevaluación.</w:t>
      </w:r>
    </w:p>
    <w:p w14:paraId="277C8EAC" w14:textId="77777777" w:rsidR="00D14F35" w:rsidRPr="00D14F35" w:rsidRDefault="00D14F35" w:rsidP="00D14F35">
      <w:pPr>
        <w:spacing w:after="240" w:line="240" w:lineRule="auto"/>
        <w:ind w:left="0" w:right="-43"/>
        <w:rPr>
          <w:sz w:val="22"/>
          <w:szCs w:val="22"/>
          <w:lang w:val="es-ES"/>
        </w:rPr>
      </w:pPr>
      <w:proofErr w:type="gramStart"/>
      <w:r w:rsidRPr="00D14F35">
        <w:rPr>
          <w:sz w:val="22"/>
          <w:szCs w:val="22"/>
          <w:lang w:val="es-ES"/>
        </w:rPr>
        <w:t>La parte común a incluir</w:t>
      </w:r>
      <w:proofErr w:type="gramEnd"/>
      <w:r w:rsidRPr="00D14F35">
        <w:rPr>
          <w:sz w:val="22"/>
          <w:szCs w:val="22"/>
          <w:lang w:val="es-ES"/>
        </w:rPr>
        <w:t xml:space="preserve"> por todos los alumnos en el portafolios vendrá determinada por la inclusión de fichas, instrumentos concretos o directrices que se han diseñado para el Plan de Prácticas Externas II (</w:t>
      </w:r>
      <w:r w:rsidRPr="00D14F35">
        <w:rPr>
          <w:i/>
          <w:sz w:val="22"/>
          <w:szCs w:val="22"/>
          <w:lang w:val="es-ES"/>
        </w:rPr>
        <w:t>ver anexos 1.2., 3.3. y 5</w:t>
      </w:r>
      <w:r w:rsidRPr="00D14F35">
        <w:rPr>
          <w:sz w:val="22"/>
          <w:szCs w:val="22"/>
          <w:lang w:val="es-ES"/>
        </w:rPr>
        <w:t xml:space="preserve"> antes mencionados).</w:t>
      </w:r>
    </w:p>
    <w:p w14:paraId="707A1AE6"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Por otra parte, cada estudiante deberá reflexionar personalmente sobre la actividad que ha realizado, contextualizándola dentro de la asignatura, señalando qué ha supuesto su desarrollo, explicitando qué le ha aportado … y otros aspectos que le ayuden a ubicar esta actividad dentro del proceso global de su aprendizaje, al mismo tiempo que sea capaz de plasmar un enfoque personal.</w:t>
      </w:r>
    </w:p>
    <w:p w14:paraId="1766CF29" w14:textId="77777777" w:rsidR="00D14F35" w:rsidRPr="00D14F35" w:rsidRDefault="00D14F35" w:rsidP="00D14F35">
      <w:pPr>
        <w:spacing w:after="240" w:line="240" w:lineRule="auto"/>
        <w:ind w:left="0" w:right="-43"/>
        <w:rPr>
          <w:b/>
          <w:sz w:val="22"/>
          <w:szCs w:val="22"/>
          <w:lang w:val="es-ES"/>
        </w:rPr>
      </w:pPr>
    </w:p>
    <w:p w14:paraId="764F7901" w14:textId="40642679" w:rsidR="00D14F35" w:rsidRPr="00D14F35" w:rsidRDefault="00D14F35" w:rsidP="0071086F">
      <w:pPr>
        <w:numPr>
          <w:ilvl w:val="0"/>
          <w:numId w:val="46"/>
        </w:numPr>
        <w:spacing w:after="240" w:line="240" w:lineRule="auto"/>
        <w:ind w:right="-43"/>
        <w:rPr>
          <w:b/>
          <w:sz w:val="22"/>
          <w:szCs w:val="22"/>
          <w:lang w:val="es-ES"/>
        </w:rPr>
      </w:pPr>
      <w:bookmarkStart w:id="19" w:name="_Toc9336035"/>
      <w:r w:rsidRPr="00D14F35">
        <w:rPr>
          <w:b/>
          <w:sz w:val="22"/>
          <w:szCs w:val="22"/>
          <w:lang w:val="es-ES"/>
        </w:rPr>
        <w:t>EVALUACIÓN</w:t>
      </w:r>
      <w:bookmarkEnd w:id="19"/>
    </w:p>
    <w:p w14:paraId="61E22468"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 xml:space="preserve">La evaluación de las Prácticas Externas II va a implicar a los distintos agentes que han participado en las mismas: Docente que realiza la tutoría académica, profesional que realiza la tutoría institucional y estudiante en prácticas. De este modo y partiendo de los resultados de aprendizaje a alcanzar, que suponen la concreción de las competencias planteadas </w:t>
      </w:r>
      <w:r w:rsidRPr="00D14F35">
        <w:rPr>
          <w:sz w:val="22"/>
          <w:szCs w:val="22"/>
          <w:lang w:val="es-ES"/>
        </w:rPr>
        <w:lastRenderedPageBreak/>
        <w:t>inicialmente, se han diseñado instrumentos que facilitan la evaluación desde la perspectiva de cada uno de los tutores/as y la autoevaluación del propio estudiante.</w:t>
      </w:r>
    </w:p>
    <w:p w14:paraId="595CEDB0" w14:textId="5D24B7BD" w:rsidR="00D14F35" w:rsidRPr="00D14F35" w:rsidRDefault="00D14F35" w:rsidP="00D14F35">
      <w:pPr>
        <w:spacing w:after="240" w:line="240" w:lineRule="auto"/>
        <w:ind w:left="0" w:right="-43"/>
        <w:rPr>
          <w:sz w:val="22"/>
          <w:szCs w:val="22"/>
          <w:lang w:val="es-ES"/>
        </w:rPr>
      </w:pPr>
      <w:r w:rsidRPr="00D14F35">
        <w:rPr>
          <w:sz w:val="22"/>
          <w:szCs w:val="22"/>
          <w:lang w:val="es-ES"/>
        </w:rPr>
        <w:t xml:space="preserve">Dicha evaluación va a ser de dos tipos, respondiendo a momentos y finalidades diferentes. </w:t>
      </w:r>
    </w:p>
    <w:p w14:paraId="6713BCD2" w14:textId="64A9A7F2" w:rsidR="00D14F35" w:rsidRPr="00D14F35" w:rsidRDefault="00D14F35" w:rsidP="00D14F35">
      <w:pPr>
        <w:spacing w:after="240" w:line="240" w:lineRule="auto"/>
        <w:ind w:left="0" w:right="-43"/>
        <w:rPr>
          <w:sz w:val="22"/>
          <w:szCs w:val="22"/>
          <w:lang w:val="es-ES"/>
        </w:rPr>
      </w:pPr>
      <w:r w:rsidRPr="00D14F35">
        <w:rPr>
          <w:i/>
          <w:sz w:val="22"/>
          <w:szCs w:val="22"/>
          <w:lang w:val="es-ES"/>
        </w:rPr>
        <w:t>Evaluación Formativa</w:t>
      </w:r>
      <w:r w:rsidRPr="00D14F35">
        <w:rPr>
          <w:sz w:val="22"/>
          <w:szCs w:val="22"/>
          <w:lang w:val="es-ES"/>
        </w:rPr>
        <w:t>, durante el proceso de las prácticas, esta evaluación va a contribuir en el desarrollo de los aprendizajes a adquirir por el alumnado y, para ello, utilizaremos el portafolios del estudiante, un instrumento para el desarrollo y seguimiento de los seminarios realizados por el tutor/a académico (</w:t>
      </w:r>
      <w:r w:rsidRPr="00D14F35">
        <w:rPr>
          <w:i/>
          <w:sz w:val="22"/>
          <w:szCs w:val="22"/>
          <w:lang w:val="es-ES"/>
        </w:rPr>
        <w:t>ver anexo 1.3</w:t>
      </w:r>
      <w:r w:rsidRPr="00D14F35">
        <w:rPr>
          <w:sz w:val="22"/>
          <w:szCs w:val="22"/>
          <w:lang w:val="es-ES"/>
        </w:rPr>
        <w:t>) y otro instrumento para el desarrollo y seguimiento de las tutorías realizadas por el tutor/a de la entidad (</w:t>
      </w:r>
      <w:r w:rsidRPr="00D14F35">
        <w:rPr>
          <w:i/>
          <w:sz w:val="22"/>
          <w:szCs w:val="22"/>
          <w:lang w:val="es-ES"/>
        </w:rPr>
        <w:t>ver anexo 3.2</w:t>
      </w:r>
      <w:r w:rsidRPr="00D14F35">
        <w:rPr>
          <w:sz w:val="22"/>
          <w:szCs w:val="22"/>
          <w:lang w:val="es-ES"/>
        </w:rPr>
        <w:t>.).</w:t>
      </w:r>
    </w:p>
    <w:p w14:paraId="53995E8A" w14:textId="5B9CEA65" w:rsidR="00D14F35" w:rsidRPr="00D14F35" w:rsidRDefault="00D14F35" w:rsidP="00D14F35">
      <w:pPr>
        <w:spacing w:after="240" w:line="240" w:lineRule="auto"/>
        <w:ind w:left="0" w:right="-43"/>
        <w:rPr>
          <w:sz w:val="22"/>
          <w:szCs w:val="22"/>
          <w:lang w:val="es-ES"/>
        </w:rPr>
      </w:pPr>
      <w:r w:rsidRPr="00D14F35">
        <w:rPr>
          <w:sz w:val="22"/>
          <w:szCs w:val="22"/>
          <w:lang w:val="es-ES"/>
        </w:rPr>
        <w:t xml:space="preserve">Al finalizar las prácticas, también se realizará una </w:t>
      </w:r>
      <w:r w:rsidRPr="00D14F35">
        <w:rPr>
          <w:i/>
          <w:sz w:val="22"/>
          <w:szCs w:val="22"/>
          <w:lang w:val="es-ES"/>
        </w:rPr>
        <w:t>Evaluación Sumativa</w:t>
      </w:r>
      <w:r w:rsidRPr="00D14F35">
        <w:rPr>
          <w:sz w:val="22"/>
          <w:szCs w:val="22"/>
          <w:lang w:val="es-ES"/>
        </w:rPr>
        <w:t xml:space="preserve"> que nos ayudará a conocer en qué medida se han alcanzado las competencias propuestas. En este caso, también existen unos instrumentos para realizar una valoración final por parte de cada uno de los tutores (ver </w:t>
      </w:r>
      <w:r w:rsidRPr="00D14F35">
        <w:rPr>
          <w:i/>
          <w:sz w:val="22"/>
          <w:szCs w:val="22"/>
          <w:lang w:val="es-ES"/>
        </w:rPr>
        <w:t>anexo 4</w:t>
      </w:r>
      <w:r w:rsidRPr="00D14F35">
        <w:rPr>
          <w:sz w:val="22"/>
          <w:szCs w:val="22"/>
          <w:lang w:val="es-ES"/>
        </w:rPr>
        <w:t xml:space="preserve"> para el profesional del centro de prácticas y </w:t>
      </w:r>
      <w:r w:rsidRPr="00D14F35">
        <w:rPr>
          <w:i/>
          <w:sz w:val="22"/>
          <w:szCs w:val="22"/>
          <w:lang w:val="es-ES"/>
        </w:rPr>
        <w:t>anexo 6</w:t>
      </w:r>
      <w:r w:rsidRPr="00D14F35">
        <w:rPr>
          <w:sz w:val="22"/>
          <w:szCs w:val="22"/>
          <w:lang w:val="es-ES"/>
        </w:rPr>
        <w:t xml:space="preserve"> para el docente de la universidad) y para realizar la autoevaluación el propio estudiante (ver </w:t>
      </w:r>
      <w:r w:rsidRPr="00D14F35">
        <w:rPr>
          <w:i/>
          <w:sz w:val="22"/>
          <w:szCs w:val="22"/>
          <w:lang w:val="es-ES"/>
        </w:rPr>
        <w:t>anexo 7</w:t>
      </w:r>
      <w:r w:rsidRPr="00D14F35">
        <w:rPr>
          <w:sz w:val="22"/>
          <w:szCs w:val="22"/>
          <w:lang w:val="es-ES"/>
        </w:rPr>
        <w:t>).</w:t>
      </w:r>
    </w:p>
    <w:p w14:paraId="6ECB0BAE" w14:textId="2DD90BB8" w:rsidR="00D14F35" w:rsidRPr="00D14F35" w:rsidRDefault="00D14F35" w:rsidP="00D14F35">
      <w:pPr>
        <w:spacing w:after="240" w:line="240" w:lineRule="auto"/>
        <w:ind w:left="0" w:right="-43"/>
        <w:rPr>
          <w:sz w:val="22"/>
          <w:szCs w:val="22"/>
          <w:lang w:val="es-ES"/>
        </w:rPr>
      </w:pPr>
      <w:r w:rsidRPr="00D14F35">
        <w:rPr>
          <w:sz w:val="22"/>
          <w:szCs w:val="22"/>
          <w:lang w:val="es-ES"/>
        </w:rPr>
        <w:t>En relación con la calificación de las prácticas vamos a tener en cuenta distintos aspectos que implican a los distintos elementos personales que intervienen en el proceso y contemplan las diferentes modalidades de evaluación mencionadas. A continuación, mostramos los aspectos a valorar y la ponderación que cada uno de ellos tiene en la calificación global de la asignatura:</w:t>
      </w:r>
    </w:p>
    <w:p w14:paraId="7E8C085F" w14:textId="77777777" w:rsidR="00D14F35" w:rsidRPr="00D14F35" w:rsidRDefault="00D14F35" w:rsidP="00D14F35">
      <w:pPr>
        <w:numPr>
          <w:ilvl w:val="0"/>
          <w:numId w:val="38"/>
        </w:numPr>
        <w:spacing w:after="240" w:line="240" w:lineRule="auto"/>
        <w:ind w:right="-43"/>
        <w:rPr>
          <w:i/>
          <w:sz w:val="22"/>
          <w:szCs w:val="22"/>
          <w:lang w:val="es-ES"/>
        </w:rPr>
      </w:pPr>
      <w:r w:rsidRPr="00D14F35">
        <w:rPr>
          <w:i/>
          <w:sz w:val="22"/>
          <w:szCs w:val="22"/>
          <w:lang w:val="es-ES"/>
        </w:rPr>
        <w:t>Asistencia y participación en seminarios de tutoría académica: será valorado por el tutor/a académico con un 10 % de la nota global.</w:t>
      </w:r>
    </w:p>
    <w:p w14:paraId="5D2A0F95" w14:textId="77777777" w:rsidR="00D14F35" w:rsidRPr="00D14F35" w:rsidRDefault="00D14F35" w:rsidP="00D14F35">
      <w:pPr>
        <w:numPr>
          <w:ilvl w:val="0"/>
          <w:numId w:val="38"/>
        </w:numPr>
        <w:spacing w:after="240" w:line="240" w:lineRule="auto"/>
        <w:ind w:right="-43"/>
        <w:rPr>
          <w:i/>
          <w:sz w:val="22"/>
          <w:szCs w:val="22"/>
          <w:lang w:val="es-ES"/>
        </w:rPr>
      </w:pPr>
      <w:r w:rsidRPr="00D14F35">
        <w:rPr>
          <w:i/>
          <w:sz w:val="22"/>
          <w:szCs w:val="22"/>
          <w:lang w:val="es-ES"/>
        </w:rPr>
        <w:t>Asistencia y participación en las tutorías con el tutor/a de la entidad será valorado por el tutor/a de la entidad con un 5 % de la nota global.</w:t>
      </w:r>
    </w:p>
    <w:p w14:paraId="31A4B6B3" w14:textId="77777777" w:rsidR="00D14F35" w:rsidRPr="00D14F35" w:rsidRDefault="00D14F35" w:rsidP="00D14F35">
      <w:pPr>
        <w:numPr>
          <w:ilvl w:val="0"/>
          <w:numId w:val="38"/>
        </w:numPr>
        <w:spacing w:after="240" w:line="240" w:lineRule="auto"/>
        <w:ind w:right="-43"/>
        <w:rPr>
          <w:i/>
          <w:sz w:val="22"/>
          <w:szCs w:val="22"/>
          <w:lang w:val="es-ES"/>
        </w:rPr>
      </w:pPr>
      <w:r w:rsidRPr="00D14F35">
        <w:rPr>
          <w:i/>
          <w:sz w:val="22"/>
          <w:szCs w:val="22"/>
          <w:lang w:val="es-ES"/>
        </w:rPr>
        <w:t>Actuación en el centro de prácticas: será valorado por el tutor/a de la entidad con un 45 % de la nota global.</w:t>
      </w:r>
    </w:p>
    <w:p w14:paraId="1701B644" w14:textId="77777777" w:rsidR="00D14F35" w:rsidRPr="00D14F35" w:rsidRDefault="00D14F35" w:rsidP="00D14F35">
      <w:pPr>
        <w:numPr>
          <w:ilvl w:val="0"/>
          <w:numId w:val="38"/>
        </w:numPr>
        <w:spacing w:after="240" w:line="240" w:lineRule="auto"/>
        <w:ind w:right="-43"/>
        <w:rPr>
          <w:i/>
          <w:sz w:val="22"/>
          <w:szCs w:val="22"/>
          <w:lang w:val="es-ES"/>
        </w:rPr>
      </w:pPr>
      <w:r w:rsidRPr="00D14F35">
        <w:rPr>
          <w:i/>
          <w:sz w:val="22"/>
          <w:szCs w:val="22"/>
          <w:lang w:val="es-ES"/>
        </w:rPr>
        <w:t>Realización del portafolios: será valorado por el tutor/a académico con un 40 % de la nota global.</w:t>
      </w:r>
    </w:p>
    <w:p w14:paraId="37B9FBE3" w14:textId="77777777" w:rsidR="00D14F35" w:rsidRPr="00D14F35" w:rsidRDefault="00D14F35" w:rsidP="00D14F35">
      <w:pPr>
        <w:spacing w:after="240" w:line="240" w:lineRule="auto"/>
        <w:ind w:left="0" w:right="-43"/>
        <w:rPr>
          <w:sz w:val="22"/>
          <w:szCs w:val="22"/>
          <w:lang w:val="es-ES"/>
        </w:rPr>
      </w:pPr>
    </w:p>
    <w:p w14:paraId="7500FB3E"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Teniendo en cuenta cada uno de los anteriores aspectos, la calificación final del estudiante será emitida por el tutor/a académico, a partir de la suma de las notas parciales obtenidas en los aspectos antes mencionados.</w:t>
      </w:r>
    </w:p>
    <w:p w14:paraId="41B37A2D" w14:textId="77777777" w:rsidR="00D14F35" w:rsidRPr="00D14F35" w:rsidRDefault="00D14F35" w:rsidP="00D14F35">
      <w:pPr>
        <w:spacing w:after="240" w:line="240" w:lineRule="auto"/>
        <w:ind w:left="0" w:right="-43"/>
        <w:rPr>
          <w:sz w:val="22"/>
          <w:szCs w:val="22"/>
          <w:lang w:val="es-ES"/>
        </w:rPr>
      </w:pPr>
      <w:r w:rsidRPr="00D14F35">
        <w:rPr>
          <w:sz w:val="22"/>
          <w:szCs w:val="22"/>
          <w:lang w:val="es-ES"/>
        </w:rPr>
        <w:t xml:space="preserve">Asimismo, de acuerdo con lo establecido en el artículo 5 del Real Decreto 1125/2003, los resultados obtenidos por el estudiante se calificarán en función de la siguiente escala numérica de 0 a 10, con expresión de un decimal, a la que podrá añadirse la siguiente </w:t>
      </w:r>
      <w:r w:rsidRPr="00D14F35">
        <w:rPr>
          <w:sz w:val="22"/>
          <w:szCs w:val="22"/>
          <w:lang w:val="es-ES"/>
        </w:rPr>
        <w:lastRenderedPageBreak/>
        <w:t xml:space="preserve">calificación cuantitativa: de 0 a 4,9 Suspenso; de 5,0 a 6,9 Aprobado; de 7,0 a 8,9 Notable y de 9,0 a 10 sobresaliente. Las Matrículas de Honor serán propuestas previo informe de los tutores y el estudiante tendrá que realizar una defensa pública de su trabajo frente a una comisión que deliberará sobre la asignación de </w:t>
      </w:r>
      <w:proofErr w:type="gramStart"/>
      <w:r w:rsidRPr="00D14F35">
        <w:rPr>
          <w:sz w:val="22"/>
          <w:szCs w:val="22"/>
          <w:lang w:val="es-ES"/>
        </w:rPr>
        <w:t>las mismas</w:t>
      </w:r>
      <w:proofErr w:type="gramEnd"/>
      <w:r w:rsidRPr="00D14F35">
        <w:rPr>
          <w:sz w:val="22"/>
          <w:szCs w:val="22"/>
          <w:lang w:val="es-ES"/>
        </w:rPr>
        <w:t>.</w:t>
      </w:r>
    </w:p>
    <w:p w14:paraId="1D62E58B" w14:textId="77777777" w:rsidR="00D14F35" w:rsidRPr="00D14F35" w:rsidRDefault="00D14F35" w:rsidP="00D14F35">
      <w:pPr>
        <w:spacing w:after="240" w:line="240" w:lineRule="auto"/>
        <w:ind w:left="0" w:right="-43"/>
        <w:rPr>
          <w:sz w:val="22"/>
          <w:szCs w:val="22"/>
          <w:lang w:val="es-ES"/>
        </w:rPr>
      </w:pPr>
    </w:p>
    <w:p w14:paraId="4BBC9625" w14:textId="266FD5D5" w:rsidR="00D26F0C" w:rsidRPr="00D26F0C" w:rsidRDefault="00D26F0C" w:rsidP="00382684">
      <w:pPr>
        <w:spacing w:after="240" w:line="240" w:lineRule="auto"/>
        <w:ind w:left="1843" w:right="-43" w:firstLine="567"/>
        <w:rPr>
          <w:sz w:val="22"/>
          <w:szCs w:val="22"/>
        </w:rPr>
      </w:pPr>
    </w:p>
    <w:sectPr w:rsidR="00D26F0C" w:rsidRPr="00D26F0C" w:rsidSect="00D4205D">
      <w:headerReference w:type="even" r:id="rId7"/>
      <w:headerReference w:type="default" r:id="rId8"/>
      <w:footerReference w:type="even" r:id="rId9"/>
      <w:footerReference w:type="default" r:id="rId10"/>
      <w:headerReference w:type="first" r:id="rId11"/>
      <w:footerReference w:type="first" r:id="rId12"/>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E536" w14:textId="77777777" w:rsidR="00A452E3" w:rsidRDefault="00A452E3">
      <w:pPr>
        <w:spacing w:line="240" w:lineRule="auto"/>
      </w:pPr>
      <w:r>
        <w:separator/>
      </w:r>
    </w:p>
  </w:endnote>
  <w:endnote w:type="continuationSeparator" w:id="0">
    <w:p w14:paraId="4B74A7C3" w14:textId="77777777" w:rsidR="00A452E3" w:rsidRDefault="00A452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tarSymbol">
    <w:altName w:val="Arial Unicode MS"/>
    <w:panose1 w:val="020B0604020202020204"/>
    <w:charset w:val="80"/>
    <w:family w:val="auto"/>
    <w:pitch w:val="variable"/>
  </w:font>
  <w:font w:name="OpenSymbol">
    <w:altName w:val="Arial Unicode MS"/>
    <w:panose1 w:val="020B0604020202020204"/>
    <w:charset w:val="80"/>
    <w:family w:val="auto"/>
    <w:pitch w:val="default"/>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IBM Plex Sans">
    <w:panose1 w:val="020B0503050203000203"/>
    <w:charset w:val="00"/>
    <w:family w:val="swiss"/>
    <w:pitch w:val="variable"/>
    <w:sig w:usb0="A00002EF" w:usb1="5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Condensed">
    <w:altName w:val="MS Mincho"/>
    <w:panose1 w:val="020B0604020202020204"/>
    <w:charset w:val="80"/>
    <w:family w:val="auto"/>
    <w:pitch w:val="variable"/>
  </w:font>
  <w:font w:name="Liberation Serif">
    <w:altName w:val="Hiragino Mincho ProN W3"/>
    <w:panose1 w:val="020B0604020202020204"/>
    <w:charset w:val="80"/>
    <w:family w:val="roman"/>
    <w:pitch w:val="variable"/>
  </w:font>
  <w:font w:name="Mangal">
    <w:panose1 w:val="02040503050203030202"/>
    <w:charset w:val="01"/>
    <w:family w:val="roman"/>
    <w:pitch w:val="variable"/>
    <w:sig w:usb0="0000A003" w:usb1="00000000" w:usb2="00000000" w:usb3="00000000" w:csb0="00000001" w:csb1="00000000"/>
  </w:font>
  <w:font w:name="IBM Plex Sans Medium">
    <w:panose1 w:val="020B0603050203000203"/>
    <w:charset w:val="00"/>
    <w:family w:val="swiss"/>
    <w:pitch w:val="variable"/>
    <w:sig w:usb0="A00002EF" w:usb1="50002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0AF8" w14:textId="77777777" w:rsidR="00E93411" w:rsidRDefault="00E934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2445"/>
      <w:gridCol w:w="840"/>
    </w:tblGrid>
    <w:tr w:rsidR="00360893" w14:paraId="26512761" w14:textId="4533E985" w:rsidTr="00FA5966">
      <w:trPr>
        <w:trHeight w:val="980"/>
      </w:trPr>
      <w:tc>
        <w:tcPr>
          <w:tcW w:w="2738" w:type="dxa"/>
        </w:tcPr>
        <w:p w14:paraId="363D02CE" w14:textId="6DD87E9E" w:rsidR="00360893" w:rsidRDefault="00D14F35"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Vicedecanato de Prácticas Externas</w:t>
          </w:r>
        </w:p>
        <w:p w14:paraId="5DA16436" w14:textId="6F36DBA3" w:rsidR="00360893" w:rsidRPr="00051EE0" w:rsidRDefault="00D14F35" w:rsidP="00360893">
          <w:pPr>
            <w:ind w:left="-860" w:right="-460" w:firstLine="893"/>
            <w:rPr>
              <w:color w:val="002129"/>
              <w:sz w:val="16"/>
              <w:szCs w:val="16"/>
            </w:rPr>
          </w:pPr>
          <w:r>
            <w:rPr>
              <w:color w:val="002129"/>
              <w:sz w:val="16"/>
              <w:szCs w:val="16"/>
            </w:rPr>
            <w:t>Facultad de Educación</w:t>
          </w:r>
        </w:p>
        <w:p w14:paraId="138E617C" w14:textId="3D48E21D" w:rsidR="00360893" w:rsidRPr="00051EE0" w:rsidRDefault="00D14F35" w:rsidP="00360893">
          <w:pPr>
            <w:ind w:left="-860" w:right="-460" w:firstLine="893"/>
            <w:rPr>
              <w:color w:val="002129"/>
              <w:sz w:val="16"/>
              <w:szCs w:val="16"/>
            </w:rPr>
          </w:pPr>
          <w:r>
            <w:rPr>
              <w:color w:val="002129"/>
              <w:sz w:val="16"/>
              <w:szCs w:val="16"/>
            </w:rPr>
            <w:t xml:space="preserve">Campus de </w:t>
          </w:r>
          <w:proofErr w:type="spellStart"/>
          <w:r>
            <w:rPr>
              <w:color w:val="002129"/>
              <w:sz w:val="16"/>
              <w:szCs w:val="16"/>
            </w:rPr>
            <w:t>Espinardo</w:t>
          </w:r>
          <w:proofErr w:type="spellEnd"/>
        </w:p>
        <w:p w14:paraId="711F4616" w14:textId="1394D36F" w:rsidR="00360893" w:rsidRPr="00051EE0" w:rsidRDefault="00360893" w:rsidP="00360893">
          <w:pPr>
            <w:ind w:left="-860" w:right="-460" w:firstLine="893"/>
            <w:rPr>
              <w:color w:val="002129"/>
              <w:sz w:val="16"/>
              <w:szCs w:val="16"/>
            </w:rPr>
          </w:pPr>
          <w:r w:rsidRPr="00051EE0">
            <w:rPr>
              <w:color w:val="002129"/>
              <w:sz w:val="16"/>
              <w:szCs w:val="16"/>
            </w:rPr>
            <w:t>30</w:t>
          </w:r>
          <w:r w:rsidR="00D14F35">
            <w:rPr>
              <w:color w:val="002129"/>
              <w:sz w:val="16"/>
              <w:szCs w:val="16"/>
            </w:rPr>
            <w:t>1</w:t>
          </w:r>
          <w:r w:rsidRPr="00051EE0">
            <w:rPr>
              <w:color w:val="002129"/>
              <w:sz w:val="16"/>
              <w:szCs w:val="16"/>
            </w:rPr>
            <w:t>00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0021F6AE" w:rsidR="00360893" w:rsidRDefault="00D14F35" w:rsidP="00360893">
          <w:pPr>
            <w:ind w:left="-108" w:right="-460"/>
            <w:rPr>
              <w:color w:val="002129"/>
              <w:sz w:val="16"/>
              <w:szCs w:val="16"/>
            </w:rPr>
          </w:pPr>
          <w:r>
            <w:rPr>
              <w:color w:val="002129"/>
              <w:sz w:val="16"/>
              <w:szCs w:val="16"/>
            </w:rPr>
            <w:t>vicedupracticasexternas</w:t>
          </w:r>
          <w:r w:rsidR="00360893">
            <w:rPr>
              <w:color w:val="002129"/>
              <w:sz w:val="16"/>
              <w:szCs w:val="16"/>
            </w:rPr>
            <w:t xml:space="preserve">@um.es </w:t>
          </w:r>
        </w:p>
        <w:p w14:paraId="03531B76" w14:textId="349B0C87" w:rsidR="00D14F35" w:rsidRPr="00D14F35" w:rsidRDefault="00360893" w:rsidP="00D14F35">
          <w:pPr>
            <w:ind w:left="-108" w:right="-460"/>
            <w:rPr>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D14F35">
            <w:rPr>
              <w:color w:val="002129"/>
              <w:sz w:val="16"/>
              <w:szCs w:val="16"/>
            </w:rPr>
            <w:t>4156</w:t>
          </w:r>
        </w:p>
      </w:tc>
      <w:tc>
        <w:tcPr>
          <w:tcW w:w="840" w:type="dxa"/>
          <w:vAlign w:val="bottom"/>
        </w:tcPr>
        <w:p w14:paraId="739260CA" w14:textId="32012FA1" w:rsidR="00360893" w:rsidRDefault="00360893" w:rsidP="00D14F35">
          <w:pPr>
            <w:ind w:left="0" w:right="-460"/>
            <w:rPr>
              <w:color w:val="002129"/>
              <w:sz w:val="16"/>
              <w:szCs w:val="16"/>
            </w:rPr>
          </w:pP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AB4E" w14:textId="77777777" w:rsidR="00E93411" w:rsidRDefault="00E934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9423" w14:textId="77777777" w:rsidR="00A452E3" w:rsidRDefault="00A452E3">
      <w:pPr>
        <w:spacing w:line="240" w:lineRule="auto"/>
      </w:pPr>
      <w:r>
        <w:separator/>
      </w:r>
    </w:p>
  </w:footnote>
  <w:footnote w:type="continuationSeparator" w:id="0">
    <w:p w14:paraId="2618BB94" w14:textId="77777777" w:rsidR="00A452E3" w:rsidRDefault="00A452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E34D" w14:textId="77777777" w:rsidR="00E93411" w:rsidRDefault="00E934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74B6AB8E" w:rsidR="00F73C10" w:rsidRDefault="00E36FEF" w:rsidP="00D4205D">
    <w:pPr>
      <w:ind w:left="0"/>
      <w:jc w:val="center"/>
      <w:rPr>
        <w:sz w:val="20"/>
        <w:szCs w:val="20"/>
      </w:rPr>
    </w:pPr>
    <w:r>
      <w:rPr>
        <w:noProof/>
        <w:sz w:val="20"/>
        <w:szCs w:val="20"/>
      </w:rPr>
      <w:drawing>
        <wp:anchor distT="0" distB="0" distL="114300" distR="114300" simplePos="0" relativeHeight="251660288" behindDoc="0" locked="0" layoutInCell="1" allowOverlap="1" wp14:anchorId="1EE066DE" wp14:editId="27EE4864">
          <wp:simplePos x="0" y="0"/>
          <wp:positionH relativeFrom="page">
            <wp:posOffset>6985</wp:posOffset>
          </wp:positionH>
          <wp:positionV relativeFrom="paragraph">
            <wp:posOffset>2540</wp:posOffset>
          </wp:positionV>
          <wp:extent cx="7547610" cy="1524000"/>
          <wp:effectExtent l="0" t="0" r="0" b="0"/>
          <wp:wrapSquare wrapText="bothSides"/>
          <wp:docPr id="132894477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944773" name="Imagen 3"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47610" cy="152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6F5B" w14:textId="77777777" w:rsidR="00E93411" w:rsidRDefault="00E934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4"/>
    <w:multiLevelType w:val="multilevel"/>
    <w:tmpl w:val="00000004"/>
    <w:name w:val="WWNum9"/>
    <w:lvl w:ilvl="0">
      <w:start w:val="1"/>
      <w:numFmt w:val="bullet"/>
      <w:lvlText w:val=""/>
      <w:lvlJc w:val="left"/>
      <w:pPr>
        <w:tabs>
          <w:tab w:val="num" w:pos="1080"/>
        </w:tabs>
        <w:ind w:left="108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Num10"/>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372"/>
        </w:tabs>
        <w:ind w:left="372" w:hanging="360"/>
      </w:pPr>
    </w:lvl>
    <w:lvl w:ilvl="2">
      <w:start w:val="1"/>
      <w:numFmt w:val="decimal"/>
      <w:lvlText w:val="%3."/>
      <w:lvlJc w:val="left"/>
      <w:pPr>
        <w:tabs>
          <w:tab w:val="num" w:pos="732"/>
        </w:tabs>
        <w:ind w:left="732" w:hanging="360"/>
      </w:pPr>
    </w:lvl>
    <w:lvl w:ilvl="3">
      <w:start w:val="1"/>
      <w:numFmt w:val="decimal"/>
      <w:lvlText w:val="%4."/>
      <w:lvlJc w:val="left"/>
      <w:pPr>
        <w:tabs>
          <w:tab w:val="num" w:pos="1092"/>
        </w:tabs>
        <w:ind w:left="1092" w:hanging="360"/>
      </w:pPr>
    </w:lvl>
    <w:lvl w:ilvl="4">
      <w:start w:val="1"/>
      <w:numFmt w:val="decimal"/>
      <w:lvlText w:val="%5."/>
      <w:lvlJc w:val="left"/>
      <w:pPr>
        <w:tabs>
          <w:tab w:val="num" w:pos="1452"/>
        </w:tabs>
        <w:ind w:left="1452" w:hanging="360"/>
      </w:pPr>
    </w:lvl>
    <w:lvl w:ilvl="5">
      <w:start w:val="1"/>
      <w:numFmt w:val="decimal"/>
      <w:lvlText w:val="%6."/>
      <w:lvlJc w:val="left"/>
      <w:pPr>
        <w:tabs>
          <w:tab w:val="num" w:pos="1812"/>
        </w:tabs>
        <w:ind w:left="1812" w:hanging="360"/>
      </w:pPr>
    </w:lvl>
    <w:lvl w:ilvl="6">
      <w:start w:val="1"/>
      <w:numFmt w:val="decimal"/>
      <w:lvlText w:val="%7."/>
      <w:lvlJc w:val="left"/>
      <w:pPr>
        <w:tabs>
          <w:tab w:val="num" w:pos="2172"/>
        </w:tabs>
        <w:ind w:left="2172" w:hanging="360"/>
      </w:pPr>
    </w:lvl>
    <w:lvl w:ilvl="7">
      <w:start w:val="1"/>
      <w:numFmt w:val="decimal"/>
      <w:lvlText w:val="%8."/>
      <w:lvlJc w:val="left"/>
      <w:pPr>
        <w:tabs>
          <w:tab w:val="num" w:pos="2532"/>
        </w:tabs>
        <w:ind w:left="2532" w:hanging="360"/>
      </w:pPr>
    </w:lvl>
    <w:lvl w:ilvl="8">
      <w:start w:val="1"/>
      <w:numFmt w:val="decimal"/>
      <w:lvlText w:val="%9."/>
      <w:lvlJc w:val="left"/>
      <w:pPr>
        <w:tabs>
          <w:tab w:val="num" w:pos="2892"/>
        </w:tabs>
        <w:ind w:left="2892" w:hanging="360"/>
      </w:pPr>
    </w:lvl>
  </w:abstractNum>
  <w:abstractNum w:abstractNumId="3" w15:restartNumberingAfterBreak="0">
    <w:nsid w:val="00000006"/>
    <w:multiLevelType w:val="multilevel"/>
    <w:tmpl w:val="00000006"/>
    <w:name w:val="WWNum12"/>
    <w:lvl w:ilvl="0">
      <w:start w:val="1"/>
      <w:numFmt w:val="bullet"/>
      <w:lvlText w:val="-"/>
      <w:lvlJc w:val="left"/>
      <w:pPr>
        <w:tabs>
          <w:tab w:val="num" w:pos="0"/>
        </w:tabs>
        <w:ind w:left="1287" w:hanging="360"/>
      </w:pPr>
      <w:rPr>
        <w:rFonts w:ascii="OpenSymbol" w:hAnsi="Open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4" w15:restartNumberingAfterBreak="0">
    <w:nsid w:val="00000007"/>
    <w:multiLevelType w:val="multilevel"/>
    <w:tmpl w:val="00000007"/>
    <w:name w:val="WWNum15"/>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0000008"/>
    <w:multiLevelType w:val="multilevel"/>
    <w:tmpl w:val="00000008"/>
    <w:name w:val="WWNum16"/>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6" w15:restartNumberingAfterBreak="0">
    <w:nsid w:val="00000009"/>
    <w:multiLevelType w:val="multilevel"/>
    <w:tmpl w:val="00000009"/>
    <w:name w:val="WWNum17"/>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7" w15:restartNumberingAfterBreak="0">
    <w:nsid w:val="0000000A"/>
    <w:multiLevelType w:val="multilevel"/>
    <w:tmpl w:val="0000000A"/>
    <w:name w:val="WWNum18"/>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8" w15:restartNumberingAfterBreak="0">
    <w:nsid w:val="05165C4F"/>
    <w:multiLevelType w:val="singleLevel"/>
    <w:tmpl w:val="36D4D840"/>
    <w:lvl w:ilvl="0">
      <w:start w:val="9220"/>
      <w:numFmt w:val="decimal"/>
      <w:lvlText w:val="%1"/>
      <w:lvlJc w:val="left"/>
      <w:pPr>
        <w:tabs>
          <w:tab w:val="num" w:pos="570"/>
        </w:tabs>
        <w:ind w:left="570" w:hanging="570"/>
      </w:pPr>
      <w:rPr>
        <w:rFonts w:cs="Times New Roman" w:hint="default"/>
      </w:rPr>
    </w:lvl>
  </w:abstractNum>
  <w:abstractNum w:abstractNumId="9" w15:restartNumberingAfterBreak="0">
    <w:nsid w:val="06D72206"/>
    <w:multiLevelType w:val="hybridMultilevel"/>
    <w:tmpl w:val="8078F822"/>
    <w:lvl w:ilvl="0" w:tplc="F842C24C">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6FD52E3"/>
    <w:multiLevelType w:val="hybridMultilevel"/>
    <w:tmpl w:val="2D4068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AE5248B"/>
    <w:multiLevelType w:val="hybridMultilevel"/>
    <w:tmpl w:val="F9AE0E38"/>
    <w:lvl w:ilvl="0" w:tplc="BE901D7A">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D30061D8">
      <w:numFmt w:val="bullet"/>
      <w:lvlText w:val="•"/>
      <w:lvlJc w:val="left"/>
      <w:pPr>
        <w:ind w:left="2505" w:hanging="705"/>
      </w:pPr>
      <w:rPr>
        <w:rFonts w:ascii="Calibri" w:eastAsia="Times New Roman" w:hAnsi="Calibri" w:cs="Calibr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D040F44"/>
    <w:multiLevelType w:val="multilevel"/>
    <w:tmpl w:val="E0D02C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5FD327F"/>
    <w:multiLevelType w:val="hybridMultilevel"/>
    <w:tmpl w:val="C7AA70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893DB2"/>
    <w:multiLevelType w:val="singleLevel"/>
    <w:tmpl w:val="10F25292"/>
    <w:lvl w:ilvl="0">
      <w:start w:val="3300"/>
      <w:numFmt w:val="decimal"/>
      <w:lvlText w:val="%1"/>
      <w:lvlJc w:val="left"/>
      <w:pPr>
        <w:tabs>
          <w:tab w:val="num" w:pos="450"/>
        </w:tabs>
        <w:ind w:left="450" w:hanging="450"/>
      </w:pPr>
      <w:rPr>
        <w:rFonts w:cs="Times New Roman" w:hint="default"/>
      </w:rPr>
    </w:lvl>
  </w:abstractNum>
  <w:abstractNum w:abstractNumId="15" w15:restartNumberingAfterBreak="0">
    <w:nsid w:val="1A4864E2"/>
    <w:multiLevelType w:val="singleLevel"/>
    <w:tmpl w:val="EA542CD4"/>
    <w:lvl w:ilvl="0">
      <w:start w:val="1"/>
      <w:numFmt w:val="decimal"/>
      <w:lvlText w:val="%1)"/>
      <w:lvlJc w:val="left"/>
      <w:pPr>
        <w:tabs>
          <w:tab w:val="num" w:pos="705"/>
        </w:tabs>
        <w:ind w:left="705" w:hanging="705"/>
      </w:pPr>
      <w:rPr>
        <w:rFonts w:cs="Times New Roman"/>
      </w:rPr>
    </w:lvl>
  </w:abstractNum>
  <w:abstractNum w:abstractNumId="16" w15:restartNumberingAfterBreak="0">
    <w:nsid w:val="1CC603BB"/>
    <w:multiLevelType w:val="hybridMultilevel"/>
    <w:tmpl w:val="D16A6A84"/>
    <w:lvl w:ilvl="0" w:tplc="A2A86F0E">
      <w:start w:val="1"/>
      <w:numFmt w:val="decimal"/>
      <w:lvlText w:val="%1)"/>
      <w:lvlJc w:val="left"/>
      <w:pPr>
        <w:tabs>
          <w:tab w:val="num" w:pos="1065"/>
        </w:tabs>
        <w:ind w:left="1065" w:hanging="705"/>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7" w15:restartNumberingAfterBreak="0">
    <w:nsid w:val="2144551C"/>
    <w:multiLevelType w:val="hybridMultilevel"/>
    <w:tmpl w:val="573AC288"/>
    <w:lvl w:ilvl="0" w:tplc="915AC7EC">
      <w:numFmt w:val="bullet"/>
      <w:lvlText w:val="-"/>
      <w:lvlJc w:val="left"/>
      <w:pPr>
        <w:tabs>
          <w:tab w:val="num" w:pos="1068"/>
        </w:tabs>
        <w:ind w:left="1068" w:hanging="360"/>
      </w:pPr>
      <w:rPr>
        <w:rFonts w:ascii="Times New Roman" w:eastAsia="Times New Roman" w:hAnsi="Times New Roman" w:hint="default"/>
        <w:b w:val="0"/>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23442587"/>
    <w:multiLevelType w:val="multilevel"/>
    <w:tmpl w:val="D31C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BC5EBB"/>
    <w:multiLevelType w:val="hybridMultilevel"/>
    <w:tmpl w:val="CD5860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2661033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1" w15:restartNumberingAfterBreak="0">
    <w:nsid w:val="2DAC56C0"/>
    <w:multiLevelType w:val="singleLevel"/>
    <w:tmpl w:val="B4A6B6AA"/>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31D74FBF"/>
    <w:multiLevelType w:val="multilevel"/>
    <w:tmpl w:val="82AA3826"/>
    <w:lvl w:ilvl="0">
      <w:start w:val="1"/>
      <w:numFmt w:val="decimal"/>
      <w:lvlText w:val="%1."/>
      <w:lvlJc w:val="left"/>
      <w:pPr>
        <w:ind w:left="360" w:hanging="360"/>
      </w:pPr>
      <w:rPr>
        <w:rFonts w:hint="default"/>
        <w:sz w:val="28"/>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4D2108E"/>
    <w:multiLevelType w:val="hybridMultilevel"/>
    <w:tmpl w:val="92648CD6"/>
    <w:lvl w:ilvl="0" w:tplc="7324B962">
      <w:start w:val="1"/>
      <w:numFmt w:val="bullet"/>
      <w:lvlText w:val=""/>
      <w:lvlJc w:val="left"/>
      <w:pPr>
        <w:tabs>
          <w:tab w:val="num" w:pos="284"/>
        </w:tabs>
        <w:ind w:left="284" w:hanging="171"/>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61D2787"/>
    <w:multiLevelType w:val="singleLevel"/>
    <w:tmpl w:val="2C1E079A"/>
    <w:lvl w:ilvl="0">
      <w:start w:val="2341"/>
      <w:numFmt w:val="decimal"/>
      <w:lvlText w:val="%1"/>
      <w:lvlJc w:val="left"/>
      <w:pPr>
        <w:tabs>
          <w:tab w:val="num" w:pos="690"/>
        </w:tabs>
        <w:ind w:left="690" w:hanging="690"/>
      </w:pPr>
      <w:rPr>
        <w:rFonts w:cs="Times New Roman" w:hint="default"/>
      </w:rPr>
    </w:lvl>
  </w:abstractNum>
  <w:abstractNum w:abstractNumId="25" w15:restartNumberingAfterBreak="0">
    <w:nsid w:val="370D274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A02F6B"/>
    <w:multiLevelType w:val="hybridMultilevel"/>
    <w:tmpl w:val="C6DC8580"/>
    <w:lvl w:ilvl="0" w:tplc="CE8E94B8">
      <w:start w:val="1"/>
      <w:numFmt w:val="decimal"/>
      <w:lvlText w:val="%1)"/>
      <w:lvlJc w:val="left"/>
      <w:pPr>
        <w:tabs>
          <w:tab w:val="num" w:pos="360"/>
        </w:tabs>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15:restartNumberingAfterBreak="0">
    <w:nsid w:val="3BC83487"/>
    <w:multiLevelType w:val="hybridMultilevel"/>
    <w:tmpl w:val="0D84D4D6"/>
    <w:lvl w:ilvl="0" w:tplc="E1BEF0E4">
      <w:start w:val="2"/>
      <w:numFmt w:val="decimal"/>
      <w:lvlText w:val="%1)"/>
      <w:lvlJc w:val="left"/>
      <w:pPr>
        <w:tabs>
          <w:tab w:val="num" w:pos="1065"/>
        </w:tabs>
        <w:ind w:left="1065" w:hanging="705"/>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8" w15:restartNumberingAfterBreak="0">
    <w:nsid w:val="3DA5240B"/>
    <w:multiLevelType w:val="hybridMultilevel"/>
    <w:tmpl w:val="F68858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1D431A1"/>
    <w:multiLevelType w:val="hybridMultilevel"/>
    <w:tmpl w:val="0D804670"/>
    <w:lvl w:ilvl="0" w:tplc="C002B40C">
      <w:numFmt w:val="bullet"/>
      <w:lvlText w:val="-"/>
      <w:lvlJc w:val="left"/>
      <w:pPr>
        <w:tabs>
          <w:tab w:val="num" w:pos="1068"/>
        </w:tabs>
        <w:ind w:left="1068" w:hanging="360"/>
      </w:pPr>
      <w:rPr>
        <w:rFonts w:ascii="Times New Roman" w:eastAsia="Times New Roman" w:hAnsi="Times New Roman" w:hint="default"/>
      </w:rPr>
    </w:lvl>
    <w:lvl w:ilvl="1" w:tplc="0C0A0009">
      <w:start w:val="1"/>
      <w:numFmt w:val="bullet"/>
      <w:lvlText w:val=""/>
      <w:lvlJc w:val="left"/>
      <w:pPr>
        <w:tabs>
          <w:tab w:val="num" w:pos="492"/>
        </w:tabs>
        <w:ind w:left="492" w:hanging="360"/>
      </w:pPr>
      <w:rPr>
        <w:rFonts w:ascii="Wingdings" w:hAnsi="Wingdings" w:hint="default"/>
      </w:rPr>
    </w:lvl>
    <w:lvl w:ilvl="2" w:tplc="0C0A0005" w:tentative="1">
      <w:start w:val="1"/>
      <w:numFmt w:val="bullet"/>
      <w:lvlText w:val=""/>
      <w:lvlJc w:val="left"/>
      <w:pPr>
        <w:tabs>
          <w:tab w:val="num" w:pos="1212"/>
        </w:tabs>
        <w:ind w:left="1212" w:hanging="360"/>
      </w:pPr>
      <w:rPr>
        <w:rFonts w:ascii="Wingdings" w:hAnsi="Wingdings" w:hint="default"/>
      </w:rPr>
    </w:lvl>
    <w:lvl w:ilvl="3" w:tplc="0C0A0001" w:tentative="1">
      <w:start w:val="1"/>
      <w:numFmt w:val="bullet"/>
      <w:lvlText w:val=""/>
      <w:lvlJc w:val="left"/>
      <w:pPr>
        <w:tabs>
          <w:tab w:val="num" w:pos="1932"/>
        </w:tabs>
        <w:ind w:left="1932" w:hanging="360"/>
      </w:pPr>
      <w:rPr>
        <w:rFonts w:ascii="Symbol" w:hAnsi="Symbol" w:hint="default"/>
      </w:rPr>
    </w:lvl>
    <w:lvl w:ilvl="4" w:tplc="0C0A0003" w:tentative="1">
      <w:start w:val="1"/>
      <w:numFmt w:val="bullet"/>
      <w:lvlText w:val="o"/>
      <w:lvlJc w:val="left"/>
      <w:pPr>
        <w:tabs>
          <w:tab w:val="num" w:pos="2652"/>
        </w:tabs>
        <w:ind w:left="2652" w:hanging="360"/>
      </w:pPr>
      <w:rPr>
        <w:rFonts w:ascii="Courier New" w:hAnsi="Courier New" w:hint="default"/>
      </w:rPr>
    </w:lvl>
    <w:lvl w:ilvl="5" w:tplc="0C0A0005" w:tentative="1">
      <w:start w:val="1"/>
      <w:numFmt w:val="bullet"/>
      <w:lvlText w:val=""/>
      <w:lvlJc w:val="left"/>
      <w:pPr>
        <w:tabs>
          <w:tab w:val="num" w:pos="3372"/>
        </w:tabs>
        <w:ind w:left="3372" w:hanging="360"/>
      </w:pPr>
      <w:rPr>
        <w:rFonts w:ascii="Wingdings" w:hAnsi="Wingdings" w:hint="default"/>
      </w:rPr>
    </w:lvl>
    <w:lvl w:ilvl="6" w:tplc="0C0A0001" w:tentative="1">
      <w:start w:val="1"/>
      <w:numFmt w:val="bullet"/>
      <w:lvlText w:val=""/>
      <w:lvlJc w:val="left"/>
      <w:pPr>
        <w:tabs>
          <w:tab w:val="num" w:pos="4092"/>
        </w:tabs>
        <w:ind w:left="4092" w:hanging="360"/>
      </w:pPr>
      <w:rPr>
        <w:rFonts w:ascii="Symbol" w:hAnsi="Symbol" w:hint="default"/>
      </w:rPr>
    </w:lvl>
    <w:lvl w:ilvl="7" w:tplc="0C0A0003" w:tentative="1">
      <w:start w:val="1"/>
      <w:numFmt w:val="bullet"/>
      <w:lvlText w:val="o"/>
      <w:lvlJc w:val="left"/>
      <w:pPr>
        <w:tabs>
          <w:tab w:val="num" w:pos="4812"/>
        </w:tabs>
        <w:ind w:left="4812" w:hanging="360"/>
      </w:pPr>
      <w:rPr>
        <w:rFonts w:ascii="Courier New" w:hAnsi="Courier New" w:hint="default"/>
      </w:rPr>
    </w:lvl>
    <w:lvl w:ilvl="8" w:tplc="0C0A0005" w:tentative="1">
      <w:start w:val="1"/>
      <w:numFmt w:val="bullet"/>
      <w:lvlText w:val=""/>
      <w:lvlJc w:val="left"/>
      <w:pPr>
        <w:tabs>
          <w:tab w:val="num" w:pos="5532"/>
        </w:tabs>
        <w:ind w:left="5532" w:hanging="360"/>
      </w:pPr>
      <w:rPr>
        <w:rFonts w:ascii="Wingdings" w:hAnsi="Wingdings" w:hint="default"/>
      </w:rPr>
    </w:lvl>
  </w:abstractNum>
  <w:abstractNum w:abstractNumId="30" w15:restartNumberingAfterBreak="0">
    <w:nsid w:val="492C6085"/>
    <w:multiLevelType w:val="hybridMultilevel"/>
    <w:tmpl w:val="17322AAE"/>
    <w:lvl w:ilvl="0" w:tplc="0C0A0009">
      <w:start w:val="1"/>
      <w:numFmt w:val="bullet"/>
      <w:lvlText w:val=""/>
      <w:lvlJc w:val="left"/>
      <w:pPr>
        <w:tabs>
          <w:tab w:val="num" w:pos="1146"/>
        </w:tabs>
        <w:ind w:left="1146" w:hanging="360"/>
      </w:pPr>
      <w:rPr>
        <w:rFonts w:ascii="Wingdings" w:hAnsi="Wingdings" w:hint="default"/>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4CFC31D7"/>
    <w:multiLevelType w:val="multilevel"/>
    <w:tmpl w:val="FCF4D164"/>
    <w:lvl w:ilvl="0">
      <w:start w:val="1"/>
      <w:numFmt w:val="bullet"/>
      <w:lvlText w:val=""/>
      <w:lvlJc w:val="left"/>
      <w:pPr>
        <w:ind w:left="890" w:hanging="360"/>
      </w:pPr>
      <w:rPr>
        <w:rFonts w:ascii="Symbol" w:hAnsi="Symbol" w:hint="default"/>
      </w:rPr>
    </w:lvl>
    <w:lvl w:ilvl="1">
      <w:start w:val="1"/>
      <w:numFmt w:val="bullet"/>
      <w:lvlText w:val="o"/>
      <w:lvlJc w:val="left"/>
      <w:pPr>
        <w:ind w:left="1610" w:hanging="360"/>
      </w:pPr>
      <w:rPr>
        <w:rFonts w:ascii="Courier New" w:hAnsi="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hint="default"/>
      </w:rPr>
    </w:lvl>
    <w:lvl w:ilvl="8">
      <w:start w:val="1"/>
      <w:numFmt w:val="bullet"/>
      <w:lvlText w:val=""/>
      <w:lvlJc w:val="left"/>
      <w:pPr>
        <w:ind w:left="6650" w:hanging="360"/>
      </w:pPr>
      <w:rPr>
        <w:rFonts w:ascii="Wingdings" w:hAnsi="Wingdings" w:hint="default"/>
      </w:rPr>
    </w:lvl>
  </w:abstractNum>
  <w:abstractNum w:abstractNumId="32" w15:restartNumberingAfterBreak="0">
    <w:nsid w:val="4E41536D"/>
    <w:multiLevelType w:val="hybridMultilevel"/>
    <w:tmpl w:val="75BC180E"/>
    <w:lvl w:ilvl="0" w:tplc="0C0A0009">
      <w:start w:val="1"/>
      <w:numFmt w:val="bullet"/>
      <w:lvlText w:val=""/>
      <w:lvlJc w:val="left"/>
      <w:pPr>
        <w:tabs>
          <w:tab w:val="num" w:pos="1146"/>
        </w:tabs>
        <w:ind w:left="1146" w:hanging="360"/>
      </w:pPr>
      <w:rPr>
        <w:rFonts w:ascii="Wingdings" w:hAnsi="Wingdings" w:hint="default"/>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3" w15:restartNumberingAfterBreak="0">
    <w:nsid w:val="4EC054F0"/>
    <w:multiLevelType w:val="multilevel"/>
    <w:tmpl w:val="99BE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367CB6"/>
    <w:multiLevelType w:val="hybridMultilevel"/>
    <w:tmpl w:val="2F08AF7A"/>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5" w15:restartNumberingAfterBreak="0">
    <w:nsid w:val="58504C3C"/>
    <w:multiLevelType w:val="multilevel"/>
    <w:tmpl w:val="E0D02C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5CA609ED"/>
    <w:multiLevelType w:val="hybridMultilevel"/>
    <w:tmpl w:val="B7469D2C"/>
    <w:lvl w:ilvl="0" w:tplc="244E06F8">
      <w:start w:val="3"/>
      <w:numFmt w:val="bullet"/>
      <w:lvlText w:val="-"/>
      <w:lvlJc w:val="left"/>
      <w:pPr>
        <w:ind w:left="700" w:hanging="360"/>
      </w:pPr>
      <w:rPr>
        <w:rFonts w:ascii="Times New Roman" w:eastAsia="Times New Roman" w:hAnsi="Times New Roman" w:cs="Times New Roman"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37" w15:restartNumberingAfterBreak="0">
    <w:nsid w:val="5E855AF0"/>
    <w:multiLevelType w:val="multilevel"/>
    <w:tmpl w:val="EDD2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F9021F"/>
    <w:multiLevelType w:val="hybridMultilevel"/>
    <w:tmpl w:val="D13ECC34"/>
    <w:lvl w:ilvl="0" w:tplc="57D4B5B8">
      <w:numFmt w:val="bullet"/>
      <w:lvlText w:val="-"/>
      <w:lvlJc w:val="left"/>
      <w:pPr>
        <w:ind w:left="360" w:hanging="360"/>
      </w:pPr>
      <w:rPr>
        <w:rFonts w:ascii="Garamond" w:eastAsia="Times New Roman" w:hAnsi="Garamond"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6FC704E0"/>
    <w:multiLevelType w:val="singleLevel"/>
    <w:tmpl w:val="5BE86AA6"/>
    <w:lvl w:ilvl="0">
      <w:start w:val="1"/>
      <w:numFmt w:val="decimal"/>
      <w:lvlText w:val="%1)"/>
      <w:lvlJc w:val="left"/>
      <w:pPr>
        <w:tabs>
          <w:tab w:val="num" w:pos="705"/>
        </w:tabs>
        <w:ind w:left="705" w:hanging="705"/>
      </w:pPr>
      <w:rPr>
        <w:rFonts w:cs="Times New Roman" w:hint="default"/>
      </w:rPr>
    </w:lvl>
  </w:abstractNum>
  <w:abstractNum w:abstractNumId="40" w15:restartNumberingAfterBreak="0">
    <w:nsid w:val="70FB306B"/>
    <w:multiLevelType w:val="multilevel"/>
    <w:tmpl w:val="6622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E53F7A"/>
    <w:multiLevelType w:val="hybridMultilevel"/>
    <w:tmpl w:val="C596BF76"/>
    <w:lvl w:ilvl="0" w:tplc="AD587E1C">
      <w:start w:val="1"/>
      <w:numFmt w:val="bullet"/>
      <w:lvlText w:val=""/>
      <w:lvlJc w:val="left"/>
      <w:pPr>
        <w:tabs>
          <w:tab w:val="num" w:pos="786"/>
        </w:tabs>
        <w:ind w:left="786" w:hanging="360"/>
      </w:pPr>
      <w:rPr>
        <w:rFonts w:ascii="Wingdings" w:hAnsi="Wingdings" w:hint="default"/>
        <w:sz w:val="24"/>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A01B8"/>
    <w:multiLevelType w:val="hybridMultilevel"/>
    <w:tmpl w:val="580420A6"/>
    <w:lvl w:ilvl="0" w:tplc="000F040A">
      <w:start w:val="1"/>
      <w:numFmt w:val="decimal"/>
      <w:lvlText w:val="%1."/>
      <w:lvlJc w:val="left"/>
      <w:pPr>
        <w:tabs>
          <w:tab w:val="num" w:pos="720"/>
        </w:tabs>
        <w:ind w:left="720" w:hanging="360"/>
      </w:pPr>
      <w:rPr>
        <w:rFonts w:cs="Times New Roman"/>
      </w:rPr>
    </w:lvl>
    <w:lvl w:ilvl="1" w:tplc="0019040A" w:tentative="1">
      <w:start w:val="1"/>
      <w:numFmt w:val="lowerLetter"/>
      <w:lvlText w:val="%2."/>
      <w:lvlJc w:val="left"/>
      <w:pPr>
        <w:tabs>
          <w:tab w:val="num" w:pos="1440"/>
        </w:tabs>
        <w:ind w:left="1440" w:hanging="360"/>
      </w:pPr>
      <w:rPr>
        <w:rFonts w:cs="Times New Roman"/>
      </w:rPr>
    </w:lvl>
    <w:lvl w:ilvl="2" w:tplc="001B040A" w:tentative="1">
      <w:start w:val="1"/>
      <w:numFmt w:val="lowerRoman"/>
      <w:lvlText w:val="%3."/>
      <w:lvlJc w:val="right"/>
      <w:pPr>
        <w:tabs>
          <w:tab w:val="num" w:pos="2160"/>
        </w:tabs>
        <w:ind w:left="2160" w:hanging="180"/>
      </w:pPr>
      <w:rPr>
        <w:rFonts w:cs="Times New Roman"/>
      </w:rPr>
    </w:lvl>
    <w:lvl w:ilvl="3" w:tplc="000F040A" w:tentative="1">
      <w:start w:val="1"/>
      <w:numFmt w:val="decimal"/>
      <w:lvlText w:val="%4."/>
      <w:lvlJc w:val="left"/>
      <w:pPr>
        <w:tabs>
          <w:tab w:val="num" w:pos="2880"/>
        </w:tabs>
        <w:ind w:left="2880" w:hanging="360"/>
      </w:pPr>
      <w:rPr>
        <w:rFonts w:cs="Times New Roman"/>
      </w:rPr>
    </w:lvl>
    <w:lvl w:ilvl="4" w:tplc="0019040A" w:tentative="1">
      <w:start w:val="1"/>
      <w:numFmt w:val="lowerLetter"/>
      <w:lvlText w:val="%5."/>
      <w:lvlJc w:val="left"/>
      <w:pPr>
        <w:tabs>
          <w:tab w:val="num" w:pos="3600"/>
        </w:tabs>
        <w:ind w:left="3600" w:hanging="360"/>
      </w:pPr>
      <w:rPr>
        <w:rFonts w:cs="Times New Roman"/>
      </w:rPr>
    </w:lvl>
    <w:lvl w:ilvl="5" w:tplc="001B040A" w:tentative="1">
      <w:start w:val="1"/>
      <w:numFmt w:val="lowerRoman"/>
      <w:lvlText w:val="%6."/>
      <w:lvlJc w:val="right"/>
      <w:pPr>
        <w:tabs>
          <w:tab w:val="num" w:pos="4320"/>
        </w:tabs>
        <w:ind w:left="4320" w:hanging="180"/>
      </w:pPr>
      <w:rPr>
        <w:rFonts w:cs="Times New Roman"/>
      </w:rPr>
    </w:lvl>
    <w:lvl w:ilvl="6" w:tplc="000F040A" w:tentative="1">
      <w:start w:val="1"/>
      <w:numFmt w:val="decimal"/>
      <w:lvlText w:val="%7."/>
      <w:lvlJc w:val="left"/>
      <w:pPr>
        <w:tabs>
          <w:tab w:val="num" w:pos="5040"/>
        </w:tabs>
        <w:ind w:left="5040" w:hanging="360"/>
      </w:pPr>
      <w:rPr>
        <w:rFonts w:cs="Times New Roman"/>
      </w:rPr>
    </w:lvl>
    <w:lvl w:ilvl="7" w:tplc="0019040A" w:tentative="1">
      <w:start w:val="1"/>
      <w:numFmt w:val="lowerLetter"/>
      <w:lvlText w:val="%8."/>
      <w:lvlJc w:val="left"/>
      <w:pPr>
        <w:tabs>
          <w:tab w:val="num" w:pos="5760"/>
        </w:tabs>
        <w:ind w:left="5760" w:hanging="360"/>
      </w:pPr>
      <w:rPr>
        <w:rFonts w:cs="Times New Roman"/>
      </w:rPr>
    </w:lvl>
    <w:lvl w:ilvl="8" w:tplc="001B040A" w:tentative="1">
      <w:start w:val="1"/>
      <w:numFmt w:val="lowerRoman"/>
      <w:lvlText w:val="%9."/>
      <w:lvlJc w:val="right"/>
      <w:pPr>
        <w:tabs>
          <w:tab w:val="num" w:pos="6480"/>
        </w:tabs>
        <w:ind w:left="6480" w:hanging="180"/>
      </w:pPr>
      <w:rPr>
        <w:rFonts w:cs="Times New Roman"/>
      </w:rPr>
    </w:lvl>
  </w:abstractNum>
  <w:abstractNum w:abstractNumId="43" w15:restartNumberingAfterBreak="0">
    <w:nsid w:val="798115A8"/>
    <w:multiLevelType w:val="multilevel"/>
    <w:tmpl w:val="2874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407046"/>
    <w:multiLevelType w:val="hybridMultilevel"/>
    <w:tmpl w:val="FCF4D164"/>
    <w:lvl w:ilvl="0" w:tplc="0C0A0001">
      <w:start w:val="1"/>
      <w:numFmt w:val="bullet"/>
      <w:lvlText w:val=""/>
      <w:lvlJc w:val="left"/>
      <w:pPr>
        <w:ind w:left="890" w:hanging="360"/>
      </w:pPr>
      <w:rPr>
        <w:rFonts w:ascii="Symbol" w:hAnsi="Symbol" w:hint="default"/>
      </w:rPr>
    </w:lvl>
    <w:lvl w:ilvl="1" w:tplc="0C0A0003" w:tentative="1">
      <w:start w:val="1"/>
      <w:numFmt w:val="bullet"/>
      <w:lvlText w:val="o"/>
      <w:lvlJc w:val="left"/>
      <w:pPr>
        <w:ind w:left="1610" w:hanging="360"/>
      </w:pPr>
      <w:rPr>
        <w:rFonts w:ascii="Courier New" w:hAnsi="Courier New" w:hint="default"/>
      </w:rPr>
    </w:lvl>
    <w:lvl w:ilvl="2" w:tplc="0C0A0005" w:tentative="1">
      <w:start w:val="1"/>
      <w:numFmt w:val="bullet"/>
      <w:lvlText w:val=""/>
      <w:lvlJc w:val="left"/>
      <w:pPr>
        <w:ind w:left="2330" w:hanging="360"/>
      </w:pPr>
      <w:rPr>
        <w:rFonts w:ascii="Wingdings" w:hAnsi="Wingdings" w:hint="default"/>
      </w:rPr>
    </w:lvl>
    <w:lvl w:ilvl="3" w:tplc="0C0A0001" w:tentative="1">
      <w:start w:val="1"/>
      <w:numFmt w:val="bullet"/>
      <w:lvlText w:val=""/>
      <w:lvlJc w:val="left"/>
      <w:pPr>
        <w:ind w:left="3050" w:hanging="360"/>
      </w:pPr>
      <w:rPr>
        <w:rFonts w:ascii="Symbol" w:hAnsi="Symbol" w:hint="default"/>
      </w:rPr>
    </w:lvl>
    <w:lvl w:ilvl="4" w:tplc="0C0A0003" w:tentative="1">
      <w:start w:val="1"/>
      <w:numFmt w:val="bullet"/>
      <w:lvlText w:val="o"/>
      <w:lvlJc w:val="left"/>
      <w:pPr>
        <w:ind w:left="3770" w:hanging="360"/>
      </w:pPr>
      <w:rPr>
        <w:rFonts w:ascii="Courier New" w:hAnsi="Courier New" w:hint="default"/>
      </w:rPr>
    </w:lvl>
    <w:lvl w:ilvl="5" w:tplc="0C0A0005" w:tentative="1">
      <w:start w:val="1"/>
      <w:numFmt w:val="bullet"/>
      <w:lvlText w:val=""/>
      <w:lvlJc w:val="left"/>
      <w:pPr>
        <w:ind w:left="4490" w:hanging="360"/>
      </w:pPr>
      <w:rPr>
        <w:rFonts w:ascii="Wingdings" w:hAnsi="Wingdings" w:hint="default"/>
      </w:rPr>
    </w:lvl>
    <w:lvl w:ilvl="6" w:tplc="0C0A0001" w:tentative="1">
      <w:start w:val="1"/>
      <w:numFmt w:val="bullet"/>
      <w:lvlText w:val=""/>
      <w:lvlJc w:val="left"/>
      <w:pPr>
        <w:ind w:left="5210" w:hanging="360"/>
      </w:pPr>
      <w:rPr>
        <w:rFonts w:ascii="Symbol" w:hAnsi="Symbol" w:hint="default"/>
      </w:rPr>
    </w:lvl>
    <w:lvl w:ilvl="7" w:tplc="0C0A0003" w:tentative="1">
      <w:start w:val="1"/>
      <w:numFmt w:val="bullet"/>
      <w:lvlText w:val="o"/>
      <w:lvlJc w:val="left"/>
      <w:pPr>
        <w:ind w:left="5930" w:hanging="360"/>
      </w:pPr>
      <w:rPr>
        <w:rFonts w:ascii="Courier New" w:hAnsi="Courier New" w:hint="default"/>
      </w:rPr>
    </w:lvl>
    <w:lvl w:ilvl="8" w:tplc="0C0A0005" w:tentative="1">
      <w:start w:val="1"/>
      <w:numFmt w:val="bullet"/>
      <w:lvlText w:val=""/>
      <w:lvlJc w:val="left"/>
      <w:pPr>
        <w:ind w:left="6650" w:hanging="360"/>
      </w:pPr>
      <w:rPr>
        <w:rFonts w:ascii="Wingdings" w:hAnsi="Wingdings" w:hint="default"/>
      </w:rPr>
    </w:lvl>
  </w:abstractNum>
  <w:num w:numId="1" w16cid:durableId="1943948544">
    <w:abstractNumId w:val="24"/>
  </w:num>
  <w:num w:numId="2" w16cid:durableId="1307975584">
    <w:abstractNumId w:val="8"/>
  </w:num>
  <w:num w:numId="3" w16cid:durableId="26414983">
    <w:abstractNumId w:val="14"/>
  </w:num>
  <w:num w:numId="4" w16cid:durableId="82308508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4619261">
    <w:abstractNumId w:val="15"/>
    <w:lvlOverride w:ilvl="0">
      <w:startOverride w:val="1"/>
    </w:lvlOverride>
  </w:num>
  <w:num w:numId="6" w16cid:durableId="733968045">
    <w:abstractNumId w:val="2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32677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6518915">
    <w:abstractNumId w:val="20"/>
  </w:num>
  <w:num w:numId="9" w16cid:durableId="1520118859">
    <w:abstractNumId w:val="21"/>
  </w:num>
  <w:num w:numId="10" w16cid:durableId="2559895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2966013">
    <w:abstractNumId w:val="39"/>
  </w:num>
  <w:num w:numId="12" w16cid:durableId="799231541">
    <w:abstractNumId w:val="39"/>
    <w:lvlOverride w:ilvl="0">
      <w:startOverride w:val="1"/>
    </w:lvlOverride>
  </w:num>
  <w:num w:numId="13" w16cid:durableId="1297221423">
    <w:abstractNumId w:val="41"/>
  </w:num>
  <w:num w:numId="14" w16cid:durableId="2133668129">
    <w:abstractNumId w:val="29"/>
  </w:num>
  <w:num w:numId="15" w16cid:durableId="1560240650">
    <w:abstractNumId w:val="27"/>
  </w:num>
  <w:num w:numId="16" w16cid:durableId="753553897">
    <w:abstractNumId w:val="34"/>
  </w:num>
  <w:num w:numId="17" w16cid:durableId="1309822369">
    <w:abstractNumId w:val="16"/>
  </w:num>
  <w:num w:numId="18" w16cid:durableId="73208944">
    <w:abstractNumId w:val="30"/>
  </w:num>
  <w:num w:numId="19" w16cid:durableId="761032736">
    <w:abstractNumId w:val="32"/>
  </w:num>
  <w:num w:numId="20" w16cid:durableId="595015316">
    <w:abstractNumId w:val="13"/>
  </w:num>
  <w:num w:numId="21" w16cid:durableId="1837570846">
    <w:abstractNumId w:val="17"/>
  </w:num>
  <w:num w:numId="22" w16cid:durableId="260375926">
    <w:abstractNumId w:val="42"/>
  </w:num>
  <w:num w:numId="23" w16cid:durableId="1228765738">
    <w:abstractNumId w:val="35"/>
  </w:num>
  <w:num w:numId="24" w16cid:durableId="972364272">
    <w:abstractNumId w:val="37"/>
  </w:num>
  <w:num w:numId="25" w16cid:durableId="559946207">
    <w:abstractNumId w:val="18"/>
  </w:num>
  <w:num w:numId="26" w16cid:durableId="2025739265">
    <w:abstractNumId w:val="33"/>
  </w:num>
  <w:num w:numId="27" w16cid:durableId="552935890">
    <w:abstractNumId w:val="43"/>
  </w:num>
  <w:num w:numId="28" w16cid:durableId="599217930">
    <w:abstractNumId w:val="40"/>
  </w:num>
  <w:num w:numId="29" w16cid:durableId="2130204241">
    <w:abstractNumId w:val="12"/>
  </w:num>
  <w:num w:numId="30" w16cid:durableId="1683966753">
    <w:abstractNumId w:val="44"/>
  </w:num>
  <w:num w:numId="31" w16cid:durableId="612595934">
    <w:abstractNumId w:val="31"/>
  </w:num>
  <w:num w:numId="32" w16cid:durableId="1754549076">
    <w:abstractNumId w:val="23"/>
  </w:num>
  <w:num w:numId="33" w16cid:durableId="1376156517">
    <w:abstractNumId w:val="36"/>
  </w:num>
  <w:num w:numId="34" w16cid:durableId="1194464032">
    <w:abstractNumId w:val="10"/>
  </w:num>
  <w:num w:numId="35" w16cid:durableId="185871779">
    <w:abstractNumId w:val="38"/>
  </w:num>
  <w:num w:numId="36" w16cid:durableId="2004970105">
    <w:abstractNumId w:val="0"/>
  </w:num>
  <w:num w:numId="37" w16cid:durableId="391317809">
    <w:abstractNumId w:val="1"/>
  </w:num>
  <w:num w:numId="38" w16cid:durableId="1020283196">
    <w:abstractNumId w:val="2"/>
  </w:num>
  <w:num w:numId="39" w16cid:durableId="2000688998">
    <w:abstractNumId w:val="3"/>
  </w:num>
  <w:num w:numId="40" w16cid:durableId="2013338140">
    <w:abstractNumId w:val="4"/>
  </w:num>
  <w:num w:numId="41" w16cid:durableId="145976229">
    <w:abstractNumId w:val="5"/>
  </w:num>
  <w:num w:numId="42" w16cid:durableId="1511606734">
    <w:abstractNumId w:val="6"/>
  </w:num>
  <w:num w:numId="43" w16cid:durableId="894045283">
    <w:abstractNumId w:val="7"/>
  </w:num>
  <w:num w:numId="44" w16cid:durableId="1343626111">
    <w:abstractNumId w:val="19"/>
  </w:num>
  <w:num w:numId="45" w16cid:durableId="805052616">
    <w:abstractNumId w:val="28"/>
  </w:num>
  <w:num w:numId="46" w16cid:durableId="90518824">
    <w:abstractNumId w:val="22"/>
  </w:num>
  <w:num w:numId="47" w16cid:durableId="1614898211">
    <w:abstractNumId w:val="25"/>
  </w:num>
  <w:num w:numId="48" w16cid:durableId="1468664087">
    <w:abstractNumId w:val="9"/>
  </w:num>
  <w:num w:numId="49" w16cid:durableId="17834496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02477"/>
    <w:rsid w:val="00051EE0"/>
    <w:rsid w:val="000532E3"/>
    <w:rsid w:val="001153EA"/>
    <w:rsid w:val="00193F4F"/>
    <w:rsid w:val="001F4A7A"/>
    <w:rsid w:val="0025257E"/>
    <w:rsid w:val="00287139"/>
    <w:rsid w:val="00295993"/>
    <w:rsid w:val="002B0EC6"/>
    <w:rsid w:val="00360893"/>
    <w:rsid w:val="00376F39"/>
    <w:rsid w:val="00382684"/>
    <w:rsid w:val="003F59A3"/>
    <w:rsid w:val="00606EA4"/>
    <w:rsid w:val="006D45DE"/>
    <w:rsid w:val="0071086F"/>
    <w:rsid w:val="007636EA"/>
    <w:rsid w:val="0079616C"/>
    <w:rsid w:val="00831A8B"/>
    <w:rsid w:val="00937772"/>
    <w:rsid w:val="00A452E3"/>
    <w:rsid w:val="00A910AB"/>
    <w:rsid w:val="00AB7DB8"/>
    <w:rsid w:val="00AD7A3A"/>
    <w:rsid w:val="00D0057C"/>
    <w:rsid w:val="00D14F35"/>
    <w:rsid w:val="00D26F0C"/>
    <w:rsid w:val="00D4205D"/>
    <w:rsid w:val="00E0113D"/>
    <w:rsid w:val="00E36FEF"/>
    <w:rsid w:val="00E93411"/>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pPr>
      <w:keepNext/>
      <w:keepLines/>
      <w:spacing w:before="400" w:line="240" w:lineRule="auto"/>
      <w:ind w:right="-607"/>
      <w:jc w:val="left"/>
      <w:outlineLvl w:val="0"/>
    </w:pPr>
    <w:rPr>
      <w:sz w:val="40"/>
      <w:szCs w:val="40"/>
    </w:rPr>
  </w:style>
  <w:style w:type="paragraph" w:styleId="Ttulo2">
    <w:name w:val="heading 2"/>
    <w:basedOn w:val="Normal"/>
    <w:next w:val="Normal"/>
    <w:link w:val="Ttulo2Car"/>
    <w:uiPriority w:val="99"/>
    <w:unhideWhenUsed/>
    <w:qFormat/>
    <w:pPr>
      <w:keepNext/>
      <w:keepLines/>
      <w:spacing w:before="360" w:after="120"/>
      <w:outlineLvl w:val="1"/>
    </w:pPr>
    <w:rPr>
      <w:sz w:val="32"/>
      <w:szCs w:val="32"/>
    </w:rPr>
  </w:style>
  <w:style w:type="paragraph" w:styleId="Ttulo3">
    <w:name w:val="heading 3"/>
    <w:basedOn w:val="Normal"/>
    <w:next w:val="Normal"/>
    <w:link w:val="Ttulo3Car"/>
    <w:uiPriority w:val="99"/>
    <w:unhideWhenUsed/>
    <w:qFormat/>
    <w:pPr>
      <w:keepNext/>
      <w:keepLines/>
      <w:spacing w:before="320" w:after="80"/>
      <w:outlineLvl w:val="2"/>
    </w:pPr>
    <w:rPr>
      <w:color w:val="434343"/>
      <w:sz w:val="28"/>
      <w:szCs w:val="28"/>
    </w:rPr>
  </w:style>
  <w:style w:type="paragraph" w:styleId="Ttulo4">
    <w:name w:val="heading 4"/>
    <w:basedOn w:val="Normal"/>
    <w:next w:val="Normal"/>
    <w:link w:val="Ttulo4Car"/>
    <w:uiPriority w:val="99"/>
    <w:unhideWhenUsed/>
    <w:qFormat/>
    <w:pPr>
      <w:keepNext/>
      <w:keepLines/>
      <w:spacing w:before="280" w:after="80"/>
      <w:outlineLvl w:val="3"/>
    </w:pPr>
    <w:rPr>
      <w:color w:val="666666"/>
    </w:rPr>
  </w:style>
  <w:style w:type="paragraph" w:styleId="Ttulo5">
    <w:name w:val="heading 5"/>
    <w:basedOn w:val="Normal"/>
    <w:next w:val="Normal"/>
    <w:link w:val="Ttulo5Car"/>
    <w:uiPriority w:val="99"/>
    <w:unhideWhenUsed/>
    <w:qFormat/>
    <w:pPr>
      <w:keepNext/>
      <w:keepLines/>
      <w:spacing w:before="240" w:after="80"/>
      <w:outlineLvl w:val="4"/>
    </w:pPr>
    <w:rPr>
      <w:color w:val="666666"/>
      <w:sz w:val="22"/>
      <w:szCs w:val="22"/>
    </w:rPr>
  </w:style>
  <w:style w:type="paragraph" w:styleId="Ttulo6">
    <w:name w:val="heading 6"/>
    <w:basedOn w:val="Normal"/>
    <w:next w:val="Normal"/>
    <w:link w:val="Ttulo6Car"/>
    <w:uiPriority w:val="99"/>
    <w:unhideWhenUsed/>
    <w:qFormat/>
    <w:pPr>
      <w:keepNext/>
      <w:keepLines/>
      <w:spacing w:before="240" w:after="80"/>
      <w:outlineLvl w:val="5"/>
    </w:pPr>
    <w:rPr>
      <w:i/>
      <w:color w:val="666666"/>
      <w:sz w:val="22"/>
      <w:szCs w:val="22"/>
    </w:rPr>
  </w:style>
  <w:style w:type="paragraph" w:styleId="Ttulo7">
    <w:name w:val="heading 7"/>
    <w:basedOn w:val="Normal"/>
    <w:next w:val="Normal"/>
    <w:link w:val="Ttulo7Car"/>
    <w:uiPriority w:val="99"/>
    <w:qFormat/>
    <w:rsid w:val="00D14F35"/>
    <w:pPr>
      <w:keepNext/>
      <w:tabs>
        <w:tab w:val="left" w:pos="8931"/>
      </w:tabs>
      <w:spacing w:line="240" w:lineRule="auto"/>
      <w:ind w:left="0" w:right="0"/>
      <w:jc w:val="center"/>
      <w:outlineLvl w:val="6"/>
    </w:pPr>
    <w:rPr>
      <w:rFonts w:ascii="Times New Roman" w:eastAsia="Times New Roman" w:hAnsi="Times New Roman" w:cs="Times New Roman"/>
      <w:b/>
      <w:szCs w:val="20"/>
      <w:u w:val="single"/>
      <w:lang w:val="es-ES" w:eastAsia="es-ES"/>
    </w:rPr>
  </w:style>
  <w:style w:type="paragraph" w:styleId="Ttulo8">
    <w:name w:val="heading 8"/>
    <w:basedOn w:val="Normal"/>
    <w:next w:val="Normal"/>
    <w:link w:val="Ttulo8Car"/>
    <w:uiPriority w:val="99"/>
    <w:qFormat/>
    <w:rsid w:val="00D14F35"/>
    <w:pPr>
      <w:keepNext/>
      <w:spacing w:line="240" w:lineRule="auto"/>
      <w:ind w:left="0" w:right="0"/>
      <w:jc w:val="left"/>
      <w:outlineLvl w:val="7"/>
    </w:pPr>
    <w:rPr>
      <w:rFonts w:ascii="Times New Roman" w:eastAsia="Times New Roman" w:hAnsi="Times New Roman" w:cs="Times New Roman"/>
      <w:sz w:val="20"/>
      <w:szCs w:val="20"/>
      <w:lang w:val="es-ES" w:eastAsia="es-ES"/>
    </w:rPr>
  </w:style>
  <w:style w:type="paragraph" w:styleId="Ttulo9">
    <w:name w:val="heading 9"/>
    <w:basedOn w:val="Normal"/>
    <w:next w:val="Normal"/>
    <w:link w:val="Ttulo9Car"/>
    <w:uiPriority w:val="99"/>
    <w:qFormat/>
    <w:rsid w:val="00D14F35"/>
    <w:pPr>
      <w:keepNext/>
      <w:spacing w:line="240" w:lineRule="auto"/>
      <w:ind w:left="0" w:right="0"/>
      <w:jc w:val="left"/>
      <w:outlineLvl w:val="8"/>
    </w:pPr>
    <w:rPr>
      <w:rFonts w:ascii="Times New Roman" w:eastAsia="Times New Roman" w:hAnsi="Times New Roman" w:cs="Times New Roman"/>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5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9"/>
    <w:rsid w:val="00D14F35"/>
    <w:rPr>
      <w:rFonts w:ascii="Times New Roman" w:eastAsia="Times New Roman" w:hAnsi="Times New Roman" w:cs="Times New Roman"/>
      <w:b/>
      <w:szCs w:val="20"/>
      <w:u w:val="single"/>
      <w:lang w:val="es-ES" w:eastAsia="es-ES"/>
    </w:rPr>
  </w:style>
  <w:style w:type="character" w:customStyle="1" w:styleId="Ttulo8Car">
    <w:name w:val="Título 8 Car"/>
    <w:basedOn w:val="Fuentedeprrafopredeter"/>
    <w:link w:val="Ttulo8"/>
    <w:uiPriority w:val="99"/>
    <w:rsid w:val="00D14F35"/>
    <w:rPr>
      <w:rFonts w:ascii="Times New Roman" w:eastAsia="Times New Roman" w:hAnsi="Times New Roman" w:cs="Times New Roman"/>
      <w:sz w:val="20"/>
      <w:szCs w:val="20"/>
      <w:lang w:val="es-ES" w:eastAsia="es-ES"/>
    </w:rPr>
  </w:style>
  <w:style w:type="character" w:customStyle="1" w:styleId="Ttulo9Car">
    <w:name w:val="Título 9 Car"/>
    <w:basedOn w:val="Fuentedeprrafopredeter"/>
    <w:link w:val="Ttulo9"/>
    <w:uiPriority w:val="99"/>
    <w:rsid w:val="00D14F35"/>
    <w:rPr>
      <w:rFonts w:ascii="Times New Roman" w:eastAsia="Times New Roman" w:hAnsi="Times New Roman" w:cs="Times New Roman"/>
      <w:szCs w:val="20"/>
      <w:lang w:val="es-ES" w:eastAsia="es-ES"/>
    </w:rPr>
  </w:style>
  <w:style w:type="character" w:customStyle="1" w:styleId="Ttulo1Car">
    <w:name w:val="Título 1 Car"/>
    <w:basedOn w:val="Fuentedeprrafopredeter"/>
    <w:link w:val="Ttulo1"/>
    <w:uiPriority w:val="99"/>
    <w:locked/>
    <w:rsid w:val="00D14F35"/>
    <w:rPr>
      <w:sz w:val="40"/>
      <w:szCs w:val="40"/>
    </w:rPr>
  </w:style>
  <w:style w:type="character" w:customStyle="1" w:styleId="Ttulo2Car">
    <w:name w:val="Título 2 Car"/>
    <w:basedOn w:val="Fuentedeprrafopredeter"/>
    <w:link w:val="Ttulo2"/>
    <w:uiPriority w:val="99"/>
    <w:locked/>
    <w:rsid w:val="00D14F35"/>
    <w:rPr>
      <w:sz w:val="32"/>
      <w:szCs w:val="32"/>
    </w:rPr>
  </w:style>
  <w:style w:type="character" w:customStyle="1" w:styleId="Ttulo3Car">
    <w:name w:val="Título 3 Car"/>
    <w:basedOn w:val="Fuentedeprrafopredeter"/>
    <w:link w:val="Ttulo3"/>
    <w:uiPriority w:val="99"/>
    <w:locked/>
    <w:rsid w:val="00D14F35"/>
    <w:rPr>
      <w:color w:val="434343"/>
      <w:sz w:val="28"/>
      <w:szCs w:val="28"/>
    </w:rPr>
  </w:style>
  <w:style w:type="character" w:customStyle="1" w:styleId="Ttulo4Car">
    <w:name w:val="Título 4 Car"/>
    <w:basedOn w:val="Fuentedeprrafopredeter"/>
    <w:link w:val="Ttulo4"/>
    <w:uiPriority w:val="99"/>
    <w:locked/>
    <w:rsid w:val="00D14F35"/>
    <w:rPr>
      <w:color w:val="666666"/>
    </w:rPr>
  </w:style>
  <w:style w:type="character" w:customStyle="1" w:styleId="Ttulo5Car">
    <w:name w:val="Título 5 Car"/>
    <w:basedOn w:val="Fuentedeprrafopredeter"/>
    <w:link w:val="Ttulo5"/>
    <w:uiPriority w:val="99"/>
    <w:locked/>
    <w:rsid w:val="00D14F35"/>
    <w:rPr>
      <w:color w:val="666666"/>
      <w:sz w:val="22"/>
      <w:szCs w:val="22"/>
    </w:rPr>
  </w:style>
  <w:style w:type="character" w:customStyle="1" w:styleId="Ttulo6Car">
    <w:name w:val="Título 6 Car"/>
    <w:basedOn w:val="Fuentedeprrafopredeter"/>
    <w:link w:val="Ttulo6"/>
    <w:uiPriority w:val="99"/>
    <w:locked/>
    <w:rsid w:val="00D14F35"/>
    <w:rPr>
      <w:i/>
      <w:color w:val="666666"/>
      <w:sz w:val="22"/>
      <w:szCs w:val="22"/>
    </w:rPr>
  </w:style>
  <w:style w:type="paragraph" w:styleId="Textoindependiente">
    <w:name w:val="Body Text"/>
    <w:basedOn w:val="Normal"/>
    <w:link w:val="TextoindependienteCar"/>
    <w:uiPriority w:val="99"/>
    <w:rsid w:val="00D14F35"/>
    <w:pPr>
      <w:spacing w:line="240" w:lineRule="auto"/>
      <w:ind w:left="0" w:right="0"/>
    </w:pPr>
    <w:rPr>
      <w:rFonts w:ascii="Times New Roman" w:eastAsia="Times New Roman" w:hAnsi="Times New Roman" w:cs="Times New Roman"/>
      <w:szCs w:val="20"/>
      <w:lang w:val="es-ES_tradnl" w:eastAsia="es-ES"/>
    </w:rPr>
  </w:style>
  <w:style w:type="character" w:customStyle="1" w:styleId="TextoindependienteCar">
    <w:name w:val="Texto independiente Car"/>
    <w:basedOn w:val="Fuentedeprrafopredeter"/>
    <w:link w:val="Textoindependiente"/>
    <w:uiPriority w:val="99"/>
    <w:rsid w:val="00D14F35"/>
    <w:rPr>
      <w:rFonts w:ascii="Times New Roman" w:eastAsia="Times New Roman" w:hAnsi="Times New Roman" w:cs="Times New Roman"/>
      <w:szCs w:val="20"/>
      <w:lang w:val="es-ES_tradnl" w:eastAsia="es-ES"/>
    </w:rPr>
  </w:style>
  <w:style w:type="paragraph" w:styleId="Textoindependiente2">
    <w:name w:val="Body Text 2"/>
    <w:basedOn w:val="Normal"/>
    <w:link w:val="Textoindependiente2Car"/>
    <w:uiPriority w:val="99"/>
    <w:rsid w:val="00D14F35"/>
    <w:pPr>
      <w:spacing w:line="240" w:lineRule="auto"/>
      <w:ind w:left="0" w:right="0"/>
      <w:jc w:val="left"/>
    </w:pPr>
    <w:rPr>
      <w:rFonts w:ascii="Times New Roman" w:eastAsia="Times New Roman" w:hAnsi="Times New Roman" w:cs="Times New Roman"/>
      <w:b/>
      <w:i/>
      <w:sz w:val="22"/>
      <w:szCs w:val="20"/>
      <w:lang w:val="es-ES" w:eastAsia="es-ES"/>
    </w:rPr>
  </w:style>
  <w:style w:type="character" w:customStyle="1" w:styleId="Textoindependiente2Car">
    <w:name w:val="Texto independiente 2 Car"/>
    <w:basedOn w:val="Fuentedeprrafopredeter"/>
    <w:link w:val="Textoindependiente2"/>
    <w:uiPriority w:val="99"/>
    <w:rsid w:val="00D14F35"/>
    <w:rPr>
      <w:rFonts w:ascii="Times New Roman" w:eastAsia="Times New Roman" w:hAnsi="Times New Roman" w:cs="Times New Roman"/>
      <w:b/>
      <w:i/>
      <w:sz w:val="22"/>
      <w:szCs w:val="20"/>
      <w:lang w:val="es-ES" w:eastAsia="es-ES"/>
    </w:rPr>
  </w:style>
  <w:style w:type="paragraph" w:styleId="Textodeglobo">
    <w:name w:val="Balloon Text"/>
    <w:basedOn w:val="Normal"/>
    <w:link w:val="TextodegloboCar"/>
    <w:uiPriority w:val="99"/>
    <w:semiHidden/>
    <w:rsid w:val="00D14F35"/>
    <w:pPr>
      <w:spacing w:line="240" w:lineRule="auto"/>
      <w:ind w:left="0" w:right="0"/>
      <w:jc w:val="left"/>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D14F35"/>
    <w:rPr>
      <w:rFonts w:ascii="Tahoma" w:eastAsia="Times New Roman" w:hAnsi="Tahoma" w:cs="Tahoma"/>
      <w:sz w:val="16"/>
      <w:szCs w:val="16"/>
      <w:lang w:val="es-ES" w:eastAsia="es-ES"/>
    </w:rPr>
  </w:style>
  <w:style w:type="paragraph" w:styleId="Lista2">
    <w:name w:val="List 2"/>
    <w:basedOn w:val="Normal"/>
    <w:uiPriority w:val="99"/>
    <w:rsid w:val="00D14F35"/>
    <w:pPr>
      <w:spacing w:line="240" w:lineRule="auto"/>
      <w:ind w:left="566" w:right="0" w:hanging="283"/>
      <w:jc w:val="left"/>
    </w:pPr>
    <w:rPr>
      <w:rFonts w:ascii="Times New Roman" w:eastAsia="Times New Roman" w:hAnsi="Times New Roman" w:cs="Times New Roman"/>
      <w:lang w:val="es-ES" w:eastAsia="es-ES"/>
    </w:rPr>
  </w:style>
  <w:style w:type="paragraph" w:styleId="Saludo">
    <w:name w:val="Salutation"/>
    <w:basedOn w:val="Normal"/>
    <w:next w:val="Normal"/>
    <w:link w:val="SaludoCar"/>
    <w:uiPriority w:val="99"/>
    <w:rsid w:val="00D14F35"/>
    <w:pPr>
      <w:spacing w:line="240" w:lineRule="auto"/>
      <w:ind w:left="0" w:right="0"/>
      <w:jc w:val="left"/>
    </w:pPr>
    <w:rPr>
      <w:rFonts w:ascii="Times New Roman" w:eastAsia="Times New Roman" w:hAnsi="Times New Roman" w:cs="Times New Roman"/>
      <w:lang w:val="es-ES" w:eastAsia="es-ES"/>
    </w:rPr>
  </w:style>
  <w:style w:type="character" w:customStyle="1" w:styleId="SaludoCar">
    <w:name w:val="Saludo Car"/>
    <w:basedOn w:val="Fuentedeprrafopredeter"/>
    <w:link w:val="Saludo"/>
    <w:uiPriority w:val="99"/>
    <w:rsid w:val="00D14F35"/>
    <w:rPr>
      <w:rFonts w:ascii="Times New Roman" w:eastAsia="Times New Roman" w:hAnsi="Times New Roman" w:cs="Times New Roman"/>
      <w:lang w:val="es-ES" w:eastAsia="es-ES"/>
    </w:rPr>
  </w:style>
  <w:style w:type="paragraph" w:styleId="Sangradetextonormal">
    <w:name w:val="Body Text Indent"/>
    <w:basedOn w:val="Normal"/>
    <w:link w:val="SangradetextonormalCar"/>
    <w:uiPriority w:val="99"/>
    <w:rsid w:val="00D14F35"/>
    <w:pPr>
      <w:spacing w:after="120" w:line="240" w:lineRule="auto"/>
      <w:ind w:left="283" w:right="0"/>
      <w:jc w:val="left"/>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uiPriority w:val="99"/>
    <w:rsid w:val="00D14F35"/>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rsid w:val="00D14F35"/>
    <w:pPr>
      <w:ind w:firstLine="210"/>
    </w:pPr>
    <w:rPr>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D14F35"/>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rsid w:val="00D14F35"/>
    <w:rPr>
      <w:rFonts w:cs="Times New Roman"/>
      <w:color w:val="0000FF"/>
      <w:u w:val="single"/>
    </w:rPr>
  </w:style>
  <w:style w:type="character" w:styleId="Textoennegrita">
    <w:name w:val="Strong"/>
    <w:basedOn w:val="Fuentedeprrafopredeter"/>
    <w:uiPriority w:val="99"/>
    <w:qFormat/>
    <w:rsid w:val="00D14F35"/>
    <w:rPr>
      <w:rFonts w:cs="Times New Roman"/>
      <w:b/>
    </w:rPr>
  </w:style>
  <w:style w:type="paragraph" w:styleId="NormalWeb">
    <w:name w:val="Normal (Web)"/>
    <w:basedOn w:val="Normal"/>
    <w:uiPriority w:val="99"/>
    <w:rsid w:val="00D14F35"/>
    <w:pPr>
      <w:spacing w:before="100" w:beforeAutospacing="1" w:after="100" w:afterAutospacing="1" w:line="240" w:lineRule="auto"/>
      <w:ind w:left="0" w:right="0"/>
      <w:jc w:val="left"/>
    </w:pPr>
    <w:rPr>
      <w:rFonts w:ascii="Times New Roman" w:eastAsia="Times New Roman" w:hAnsi="Times New Roman" w:cs="Times New Roman"/>
      <w:lang w:val="es-ES" w:eastAsia="es-ES"/>
    </w:rPr>
  </w:style>
  <w:style w:type="paragraph" w:styleId="Textonotapie">
    <w:name w:val="footnote text"/>
    <w:basedOn w:val="Normal"/>
    <w:link w:val="TextonotapieCar"/>
    <w:uiPriority w:val="99"/>
    <w:semiHidden/>
    <w:rsid w:val="00D14F35"/>
    <w:pPr>
      <w:spacing w:line="240" w:lineRule="auto"/>
      <w:ind w:left="0" w:right="0"/>
      <w:jc w:val="left"/>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14F3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rsid w:val="00D14F35"/>
    <w:rPr>
      <w:rFonts w:cs="Times New Roman"/>
      <w:vertAlign w:val="superscript"/>
    </w:rPr>
  </w:style>
  <w:style w:type="paragraph" w:styleId="Prrafodelista">
    <w:name w:val="List Paragraph"/>
    <w:basedOn w:val="Normal"/>
    <w:uiPriority w:val="34"/>
    <w:qFormat/>
    <w:rsid w:val="00D14F35"/>
    <w:pPr>
      <w:spacing w:line="240" w:lineRule="auto"/>
      <w:ind w:left="720" w:right="0"/>
      <w:contextualSpacing/>
      <w:jc w:val="left"/>
    </w:pPr>
    <w:rPr>
      <w:rFonts w:ascii="Times New Roman" w:eastAsia="Times New Roman" w:hAnsi="Times New Roman" w:cs="Times New Roman"/>
      <w:sz w:val="20"/>
      <w:szCs w:val="20"/>
      <w:lang w:val="es-ES" w:eastAsia="es-ES"/>
    </w:rPr>
  </w:style>
  <w:style w:type="character" w:styleId="Hipervnculovisitado">
    <w:name w:val="FollowedHyperlink"/>
    <w:basedOn w:val="Fuentedeprrafopredeter"/>
    <w:uiPriority w:val="99"/>
    <w:semiHidden/>
    <w:unhideWhenUsed/>
    <w:rsid w:val="00D14F35"/>
    <w:rPr>
      <w:color w:val="954F72"/>
      <w:u w:val="single"/>
    </w:rPr>
  </w:style>
  <w:style w:type="paragraph" w:customStyle="1" w:styleId="xl63">
    <w:name w:val="xl63"/>
    <w:basedOn w:val="Normal"/>
    <w:rsid w:val="00D14F35"/>
    <w:pPr>
      <w:spacing w:before="100" w:beforeAutospacing="1" w:after="100" w:afterAutospacing="1" w:line="240" w:lineRule="auto"/>
      <w:ind w:left="0" w:right="0"/>
      <w:jc w:val="center"/>
      <w:textAlignment w:val="center"/>
    </w:pPr>
    <w:rPr>
      <w:rFonts w:ascii="Times New Roman" w:eastAsia="Times New Roman" w:hAnsi="Times New Roman" w:cs="Times New Roman"/>
      <w:lang w:val="es-ES" w:eastAsia="es-ES"/>
    </w:rPr>
  </w:style>
  <w:style w:type="paragraph" w:customStyle="1" w:styleId="xl64">
    <w:name w:val="xl64"/>
    <w:basedOn w:val="Normal"/>
    <w:rsid w:val="00D14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lang w:val="es-ES" w:eastAsia="es-ES"/>
    </w:rPr>
  </w:style>
  <w:style w:type="paragraph" w:customStyle="1" w:styleId="xl65">
    <w:name w:val="xl65"/>
    <w:basedOn w:val="Normal"/>
    <w:rsid w:val="00D14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color w:val="000000"/>
      <w:lang w:val="es-ES" w:eastAsia="es-ES"/>
    </w:rPr>
  </w:style>
  <w:style w:type="paragraph" w:customStyle="1" w:styleId="xl66">
    <w:name w:val="xl66"/>
    <w:basedOn w:val="Normal"/>
    <w:rsid w:val="00D14F35"/>
    <w:pPr>
      <w:pBdr>
        <w:top w:val="single" w:sz="4" w:space="0" w:color="auto"/>
        <w:left w:val="single" w:sz="4" w:space="0" w:color="auto"/>
        <w:bottom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lang w:val="es-ES" w:eastAsia="es-ES"/>
    </w:rPr>
  </w:style>
  <w:style w:type="paragraph" w:customStyle="1" w:styleId="xl67">
    <w:name w:val="xl67"/>
    <w:basedOn w:val="Normal"/>
    <w:rsid w:val="00D14F35"/>
    <w:pPr>
      <w:pBdr>
        <w:top w:val="single" w:sz="4" w:space="0" w:color="auto"/>
        <w:left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lang w:val="es-ES" w:eastAsia="es-ES"/>
    </w:rPr>
  </w:style>
  <w:style w:type="paragraph" w:customStyle="1" w:styleId="xl68">
    <w:name w:val="xl68"/>
    <w:basedOn w:val="Normal"/>
    <w:rsid w:val="00D14F35"/>
    <w:pPr>
      <w:pBdr>
        <w:bottom w:val="single" w:sz="4" w:space="0" w:color="auto"/>
        <w:right w:val="single" w:sz="4" w:space="0" w:color="auto"/>
      </w:pBdr>
      <w:shd w:val="clear" w:color="000000" w:fill="00B050"/>
      <w:spacing w:before="100" w:beforeAutospacing="1" w:after="100" w:afterAutospacing="1" w:line="240" w:lineRule="auto"/>
      <w:ind w:left="0" w:right="0"/>
      <w:jc w:val="center"/>
      <w:textAlignment w:val="center"/>
    </w:pPr>
    <w:rPr>
      <w:rFonts w:ascii="Times New Roman" w:eastAsia="Times New Roman" w:hAnsi="Times New Roman" w:cs="Times New Roman"/>
      <w:b/>
      <w:bCs/>
      <w:lang w:val="es-ES" w:eastAsia="es-ES"/>
    </w:rPr>
  </w:style>
  <w:style w:type="paragraph" w:customStyle="1" w:styleId="xl69">
    <w:name w:val="xl69"/>
    <w:basedOn w:val="Normal"/>
    <w:rsid w:val="00D14F35"/>
    <w:pPr>
      <w:pBdr>
        <w:left w:val="single" w:sz="4" w:space="0" w:color="auto"/>
        <w:bottom w:val="single" w:sz="4" w:space="0" w:color="auto"/>
        <w:right w:val="single" w:sz="4" w:space="0" w:color="auto"/>
      </w:pBdr>
      <w:shd w:val="clear" w:color="000000" w:fill="00B050"/>
      <w:spacing w:before="100" w:beforeAutospacing="1" w:after="100" w:afterAutospacing="1" w:line="240" w:lineRule="auto"/>
      <w:ind w:left="0" w:right="0"/>
      <w:jc w:val="center"/>
      <w:textAlignment w:val="center"/>
    </w:pPr>
    <w:rPr>
      <w:rFonts w:ascii="Times New Roman" w:eastAsia="Times New Roman" w:hAnsi="Times New Roman" w:cs="Times New Roman"/>
      <w:b/>
      <w:bCs/>
      <w:lang w:val="es-ES" w:eastAsia="es-ES"/>
    </w:rPr>
  </w:style>
  <w:style w:type="paragraph" w:customStyle="1" w:styleId="xl70">
    <w:name w:val="xl70"/>
    <w:basedOn w:val="Normal"/>
    <w:rsid w:val="00D14F35"/>
    <w:pPr>
      <w:pBdr>
        <w:left w:val="single" w:sz="4" w:space="0" w:color="auto"/>
        <w:bottom w:val="single" w:sz="4" w:space="0" w:color="auto"/>
      </w:pBdr>
      <w:shd w:val="clear" w:color="000000" w:fill="00B050"/>
      <w:spacing w:before="100" w:beforeAutospacing="1" w:after="100" w:afterAutospacing="1" w:line="240" w:lineRule="auto"/>
      <w:ind w:left="0" w:right="0"/>
      <w:jc w:val="center"/>
      <w:textAlignment w:val="center"/>
    </w:pPr>
    <w:rPr>
      <w:rFonts w:ascii="Times New Roman" w:eastAsia="Times New Roman" w:hAnsi="Times New Roman" w:cs="Times New Roman"/>
      <w:b/>
      <w:bCs/>
      <w:lang w:val="es-ES" w:eastAsia="es-ES"/>
    </w:rPr>
  </w:style>
  <w:style w:type="paragraph" w:customStyle="1" w:styleId="xl71">
    <w:name w:val="xl71"/>
    <w:basedOn w:val="Normal"/>
    <w:rsid w:val="00D14F35"/>
    <w:pPr>
      <w:pBdr>
        <w:top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b/>
      <w:bCs/>
      <w:lang w:val="es-ES" w:eastAsia="es-ES"/>
    </w:rPr>
  </w:style>
  <w:style w:type="paragraph" w:customStyle="1" w:styleId="xl72">
    <w:name w:val="xl72"/>
    <w:basedOn w:val="Normal"/>
    <w:rsid w:val="00D14F35"/>
    <w:pPr>
      <w:pBdr>
        <w:top w:val="single" w:sz="4" w:space="0" w:color="auto"/>
        <w:righ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b/>
      <w:bCs/>
      <w:lang w:val="es-ES" w:eastAsia="es-ES"/>
    </w:rPr>
  </w:style>
  <w:style w:type="paragraph" w:customStyle="1" w:styleId="xl73">
    <w:name w:val="xl73"/>
    <w:basedOn w:val="Normal"/>
    <w:rsid w:val="00D14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left"/>
    </w:pPr>
    <w:rPr>
      <w:rFonts w:ascii="Times New Roman" w:eastAsia="Times New Roman" w:hAnsi="Times New Roman" w:cs="Times New Roman"/>
      <w:lang w:val="es-ES" w:eastAsia="es-ES"/>
    </w:rPr>
  </w:style>
  <w:style w:type="paragraph" w:customStyle="1" w:styleId="xl74">
    <w:name w:val="xl74"/>
    <w:basedOn w:val="Normal"/>
    <w:rsid w:val="00D14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left"/>
    </w:pPr>
    <w:rPr>
      <w:rFonts w:ascii="Times New Roman" w:eastAsia="Times New Roman" w:hAnsi="Times New Roman" w:cs="Times New Roman"/>
      <w:lang w:val="es-ES" w:eastAsia="es-ES"/>
    </w:rPr>
  </w:style>
  <w:style w:type="paragraph" w:customStyle="1" w:styleId="xl75">
    <w:name w:val="xl75"/>
    <w:basedOn w:val="Normal"/>
    <w:rsid w:val="00D14F35"/>
    <w:pPr>
      <w:pBdr>
        <w:top w:val="single" w:sz="4" w:space="0" w:color="auto"/>
        <w:left w:val="single" w:sz="4" w:space="0" w:color="auto"/>
        <w:right w:val="single" w:sz="4" w:space="0" w:color="auto"/>
      </w:pBdr>
      <w:spacing w:before="100" w:beforeAutospacing="1" w:after="100" w:afterAutospacing="1" w:line="240" w:lineRule="auto"/>
      <w:ind w:left="0" w:right="0"/>
      <w:jc w:val="center"/>
      <w:textAlignment w:val="center"/>
    </w:pPr>
    <w:rPr>
      <w:rFonts w:ascii="Calibri" w:eastAsia="Times New Roman" w:hAnsi="Calibri" w:cs="Times New Roman"/>
      <w:b/>
      <w:bCs/>
      <w:lang w:val="es-ES" w:eastAsia="es-ES"/>
    </w:rPr>
  </w:style>
  <w:style w:type="paragraph" w:customStyle="1" w:styleId="xl76">
    <w:name w:val="xl76"/>
    <w:basedOn w:val="Normal"/>
    <w:rsid w:val="00D14F35"/>
    <w:pPr>
      <w:pBdr>
        <w:top w:val="single" w:sz="4" w:space="0" w:color="auto"/>
        <w:left w:val="single" w:sz="4" w:space="0" w:color="auto"/>
      </w:pBdr>
      <w:spacing w:before="100" w:beforeAutospacing="1" w:after="100" w:afterAutospacing="1" w:line="240" w:lineRule="auto"/>
      <w:ind w:left="0" w:right="0"/>
      <w:jc w:val="center"/>
      <w:textAlignment w:val="center"/>
    </w:pPr>
    <w:rPr>
      <w:rFonts w:ascii="Times New Roman" w:eastAsia="Times New Roman" w:hAnsi="Times New Roman" w:cs="Times New Roman"/>
      <w:lang w:val="es-ES" w:eastAsia="es-ES"/>
    </w:rPr>
  </w:style>
  <w:style w:type="paragraph" w:customStyle="1" w:styleId="xl77">
    <w:name w:val="xl77"/>
    <w:basedOn w:val="Normal"/>
    <w:rsid w:val="00D14F3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ind w:left="0" w:right="0"/>
      <w:jc w:val="center"/>
      <w:textAlignment w:val="center"/>
    </w:pPr>
    <w:rPr>
      <w:rFonts w:ascii="Times New Roman" w:eastAsia="Times New Roman" w:hAnsi="Times New Roman" w:cs="Times New Roman"/>
      <w:b/>
      <w:bCs/>
      <w:lang w:val="es-ES" w:eastAsia="es-ES"/>
    </w:rPr>
  </w:style>
  <w:style w:type="paragraph" w:customStyle="1" w:styleId="xl78">
    <w:name w:val="xl78"/>
    <w:basedOn w:val="Normal"/>
    <w:rsid w:val="00D14F3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ind w:left="0" w:right="0"/>
      <w:jc w:val="center"/>
      <w:textAlignment w:val="center"/>
    </w:pPr>
    <w:rPr>
      <w:rFonts w:ascii="Times New Roman" w:eastAsia="Times New Roman" w:hAnsi="Times New Roman" w:cs="Times New Roman"/>
      <w:lang w:val="es-ES" w:eastAsia="es-ES"/>
    </w:rPr>
  </w:style>
  <w:style w:type="paragraph" w:customStyle="1" w:styleId="Prrafodelista1">
    <w:name w:val="Párrafo de lista1"/>
    <w:basedOn w:val="Normal"/>
    <w:rsid w:val="00D14F35"/>
    <w:pPr>
      <w:suppressAutoHyphens/>
      <w:spacing w:after="200"/>
      <w:ind w:left="720" w:right="0"/>
      <w:jc w:val="left"/>
    </w:pPr>
    <w:rPr>
      <w:rFonts w:ascii="Calibri" w:eastAsia="DejaVu Sans Condensed" w:hAnsi="Calibri" w:cs="Calibri"/>
      <w:kern w:val="1"/>
      <w:sz w:val="22"/>
      <w:szCs w:val="22"/>
      <w:lang w:val="es-ES" w:eastAsia="hi-IN" w:bidi="hi-IN"/>
    </w:rPr>
  </w:style>
  <w:style w:type="paragraph" w:styleId="TtuloTDC">
    <w:name w:val="TOC Heading"/>
    <w:basedOn w:val="Ttulo1"/>
    <w:next w:val="Normal"/>
    <w:uiPriority w:val="39"/>
    <w:semiHidden/>
    <w:unhideWhenUsed/>
    <w:qFormat/>
    <w:rsid w:val="00D14F35"/>
    <w:pPr>
      <w:spacing w:before="480" w:line="276" w:lineRule="auto"/>
      <w:ind w:left="0" w:right="0"/>
      <w:outlineLvl w:val="9"/>
    </w:pPr>
    <w:rPr>
      <w:rFonts w:asciiTheme="majorHAnsi" w:eastAsiaTheme="majorEastAsia" w:hAnsiTheme="majorHAnsi" w:cstheme="majorBidi"/>
      <w:b/>
      <w:bCs/>
      <w:color w:val="365F91" w:themeColor="accent1" w:themeShade="BF"/>
      <w:sz w:val="28"/>
      <w:szCs w:val="28"/>
      <w:lang w:val="es-ES" w:eastAsia="en-US"/>
    </w:rPr>
  </w:style>
  <w:style w:type="paragraph" w:styleId="TDC1">
    <w:name w:val="toc 1"/>
    <w:basedOn w:val="Normal"/>
    <w:next w:val="Normal"/>
    <w:autoRedefine/>
    <w:uiPriority w:val="39"/>
    <w:unhideWhenUsed/>
    <w:rsid w:val="00D14F35"/>
    <w:pPr>
      <w:suppressAutoHyphens/>
      <w:spacing w:after="100" w:line="240" w:lineRule="auto"/>
      <w:ind w:left="0" w:right="0"/>
      <w:jc w:val="left"/>
    </w:pPr>
    <w:rPr>
      <w:rFonts w:ascii="Liberation Serif" w:eastAsia="DejaVu Sans Condensed" w:hAnsi="Liberation Serif" w:cs="Mangal"/>
      <w:kern w:val="1"/>
      <w:szCs w:val="21"/>
      <w:lang w:val="es-ES" w:eastAsia="hi-IN" w:bidi="hi-IN"/>
    </w:rPr>
  </w:style>
  <w:style w:type="character" w:styleId="Mencinsinresolver">
    <w:name w:val="Unresolved Mention"/>
    <w:basedOn w:val="Fuentedeprrafopredeter"/>
    <w:uiPriority w:val="99"/>
    <w:semiHidden/>
    <w:unhideWhenUsed/>
    <w:rsid w:val="00D14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6302</Words>
  <Characters>34664</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 BELEN MIRETE RUIZ</cp:lastModifiedBy>
  <cp:revision>3</cp:revision>
  <cp:lastPrinted>2023-11-16T12:00:00Z</cp:lastPrinted>
  <dcterms:created xsi:type="dcterms:W3CDTF">2023-11-16T12:00:00Z</dcterms:created>
  <dcterms:modified xsi:type="dcterms:W3CDTF">2023-11-17T10:14:00Z</dcterms:modified>
</cp:coreProperties>
</file>