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172721" cy="3977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721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3"/>
        </w:rPr>
      </w:pPr>
    </w:p>
    <w:p>
      <w:pPr>
        <w:spacing w:before="90"/>
        <w:ind w:left="141" w:right="952" w:firstLine="0"/>
        <w:jc w:val="center"/>
        <w:rPr>
          <w:b/>
          <w:sz w:val="24"/>
        </w:rPr>
      </w:pPr>
      <w:r>
        <w:rPr>
          <w:b/>
          <w:sz w:val="24"/>
        </w:rPr>
        <w:t>Annex V.</w:t>
      </w:r>
    </w:p>
    <w:p>
      <w:pPr>
        <w:spacing w:before="133"/>
        <w:ind w:left="432" w:right="952" w:firstLine="0"/>
        <w:jc w:val="center"/>
        <w:rPr>
          <w:rFonts w:ascii="Arial"/>
          <w:sz w:val="20"/>
        </w:rPr>
      </w:pPr>
      <w:r>
        <w:rPr>
          <w:rFonts w:ascii="Arial"/>
          <w:sz w:val="20"/>
        </w:rPr>
        <w:t>ACCEPTANCE DOCUMENT</w:t>
      </w:r>
    </w:p>
    <w:p>
      <w:pPr>
        <w:pStyle w:val="BodyText"/>
        <w:spacing w:before="10"/>
        <w:rPr>
          <w:rFonts w:ascii="Arial"/>
          <w:b w:val="0"/>
        </w:rPr>
      </w:pPr>
    </w:p>
    <w:p>
      <w:pPr>
        <w:pStyle w:val="BodyText"/>
        <w:ind w:left="440" w:right="952"/>
        <w:jc w:val="center"/>
      </w:pPr>
      <w:r>
        <w:rPr/>
        <w:t>Announcement for Post-doctoral Contracts within the framework of the ThinkInAzul Project within the Complementary Marine Sciences Plan.</w:t>
      </w:r>
    </w:p>
    <w:p>
      <w:pPr>
        <w:pStyle w:val="BodyText"/>
        <w:spacing w:line="251" w:lineRule="exact"/>
        <w:ind w:left="100"/>
      </w:pPr>
      <w:r>
        <w:rPr/>
        <w:t>APPLICANT’S DETAILS.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138"/>
        <w:gridCol w:w="1414"/>
        <w:gridCol w:w="1560"/>
        <w:gridCol w:w="3259"/>
      </w:tblGrid>
      <w:tr>
        <w:trPr>
          <w:trHeight w:val="381" w:hRule="atLeast"/>
        </w:trPr>
        <w:tc>
          <w:tcPr>
            <w:tcW w:w="3228" w:type="dxa"/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Given name and Surname:</w:t>
            </w:r>
          </w:p>
        </w:tc>
        <w:tc>
          <w:tcPr>
            <w:tcW w:w="7371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3228" w:type="dxa"/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National ID Card/Tax ID</w:t>
            </w:r>
          </w:p>
          <w:p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Card/Foreigner's ID Card:</w:t>
            </w:r>
          </w:p>
        </w:tc>
        <w:tc>
          <w:tcPr>
            <w:tcW w:w="1138" w:type="dxa"/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Telephone:</w:t>
            </w:r>
          </w:p>
        </w:tc>
        <w:tc>
          <w:tcPr>
            <w:tcW w:w="14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25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100"/>
      </w:pPr>
      <w:r>
        <w:rPr/>
        <w:t>DEPARTMENT AND RESEARCH GROUP DETAILS.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2"/>
        <w:gridCol w:w="6247"/>
      </w:tblGrid>
      <w:tr>
        <w:trPr>
          <w:trHeight w:val="443" w:hRule="atLeast"/>
        </w:trPr>
        <w:tc>
          <w:tcPr>
            <w:tcW w:w="355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Centre:</w:t>
            </w:r>
          </w:p>
        </w:tc>
        <w:tc>
          <w:tcPr>
            <w:tcW w:w="6247" w:type="dxa"/>
          </w:tcPr>
          <w:p>
            <w:pPr>
              <w:pStyle w:val="TableParagraph"/>
              <w:spacing w:line="251" w:lineRule="exact"/>
              <w:ind w:left="1758"/>
              <w:rPr>
                <w:b/>
                <w:sz w:val="22"/>
              </w:rPr>
            </w:pPr>
            <w:r>
              <w:rPr>
                <w:b/>
                <w:sz w:val="22"/>
              </w:rPr>
              <w:t>UNIVERSITY OF MURCIA</w:t>
            </w:r>
          </w:p>
        </w:tc>
      </w:tr>
      <w:tr>
        <w:trPr>
          <w:trHeight w:val="378" w:hRule="atLeast"/>
        </w:trPr>
        <w:tc>
          <w:tcPr>
            <w:tcW w:w="355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Department:</w:t>
            </w:r>
          </w:p>
        </w:tc>
        <w:tc>
          <w:tcPr>
            <w:tcW w:w="624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355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Research group:</w:t>
            </w:r>
          </w:p>
        </w:tc>
        <w:tc>
          <w:tcPr>
            <w:tcW w:w="624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355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Principal group researchers:</w:t>
            </w:r>
          </w:p>
        </w:tc>
        <w:tc>
          <w:tcPr>
            <w:tcW w:w="624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 w:before="1"/>
        <w:ind w:left="100" w:right="910"/>
        <w:jc w:val="both"/>
      </w:pPr>
      <w:r>
        <w:rPr/>
        <w:t>This document accredits acceptance by the aforementioned Research Group at the University of Murcia for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applicant</w:t>
      </w:r>
      <w:r>
        <w:rPr>
          <w:spacing w:val="-6"/>
        </w:rPr>
        <w:t> </w:t>
      </w:r>
      <w:r>
        <w:rPr/>
        <w:t>to</w:t>
      </w:r>
      <w:r>
        <w:rPr>
          <w:spacing w:val="-10"/>
        </w:rPr>
        <w:t> </w:t>
      </w:r>
      <w:r>
        <w:rPr/>
        <w:t>join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group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event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being</w:t>
      </w:r>
      <w:r>
        <w:rPr>
          <w:spacing w:val="-8"/>
        </w:rPr>
        <w:t> </w:t>
      </w:r>
      <w:r>
        <w:rPr/>
        <w:t>awarded</w:t>
      </w:r>
      <w:r>
        <w:rPr>
          <w:spacing w:val="-9"/>
        </w:rPr>
        <w:t> </w:t>
      </w:r>
      <w:r>
        <w:rPr/>
        <w:t>one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Post-doctoral</w:t>
      </w:r>
      <w:r>
        <w:rPr>
          <w:spacing w:val="-8"/>
        </w:rPr>
        <w:t> </w:t>
      </w:r>
      <w:r>
        <w:rPr/>
        <w:t>Contracts</w:t>
      </w:r>
      <w:r>
        <w:rPr>
          <w:spacing w:val="-12"/>
        </w:rPr>
        <w:t> </w:t>
      </w:r>
      <w:r>
        <w:rPr/>
        <w:t>within the framework of the ThinkInAzul Project of the Complementary Marine Sciences</w:t>
      </w:r>
      <w:r>
        <w:rPr>
          <w:spacing w:val="-7"/>
        </w:rPr>
        <w:t> </w:t>
      </w:r>
      <w:r>
        <w:rPr/>
        <w:t>Plan.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5864" w:val="left" w:leader="none"/>
        </w:tabs>
        <w:ind w:left="3649"/>
      </w:pPr>
      <w:r>
        <w:rPr/>
        <w:pict>
          <v:group style="position:absolute;margin-left:78.719994pt;margin-top:19.029526pt;width:456.75pt;height:64.45pt;mso-position-horizontal-relative:page;mso-position-vertical-relative:paragraph;z-index:-251656192;mso-wrap-distance-left:0;mso-wrap-distance-right:0" coordorigin="1574,381" coordsize="9135,1289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00;top:385;width:4404;height:1280" type="#_x0000_t202" filled="false" stroked="true" strokeweight=".479966pt" strokecolor="#000000">
              <v:textbox inset="0,0,0,0">
                <w:txbxContent>
                  <w:p>
                    <w:pPr>
                      <w:spacing w:line="252" w:lineRule="exact" w:before="0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Approved Department Director:</w:t>
                    </w:r>
                  </w:p>
                </w:txbxContent>
              </v:textbox>
              <v:stroke dashstyle="solid"/>
              <w10:wrap type="none"/>
            </v:shape>
            <v:shape style="position:absolute;left:1579;top:385;width:4721;height:1280" type="#_x0000_t202" filled="false" stroked="true" strokeweight=".480011pt" strokecolor="#000000">
              <v:textbox inset="0,0,0,0">
                <w:txbxContent>
                  <w:p>
                    <w:pPr>
                      <w:spacing w:line="252" w:lineRule="exact" w:before="0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Principal group researchers: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251661312" from="78.720001pt,19.269531pt" to="534.960037pt,19.269531pt" stroked="true" strokeweight=".480011pt" strokecolor="#000000">
            <v:stroke dashstyle="solid"/>
            <w10:wrap type="none"/>
          </v:line>
        </w:pict>
      </w:r>
      <w:r>
        <w:rPr/>
        <w:t>In Murcia on  </w:t>
      </w:r>
      <w:r>
        <w:rPr>
          <w:spacing w:val="23"/>
        </w:rPr>
        <w:t> </w:t>
      </w:r>
      <w:r>
        <w:rPr/>
        <w:t>of</w:t>
        <w:tab/>
        <w:t>2022.</w:t>
      </w:r>
    </w:p>
    <w:p>
      <w:pPr>
        <w:spacing w:line="218" w:lineRule="exact" w:before="0"/>
        <w:ind w:left="640" w:right="0" w:firstLine="0"/>
        <w:jc w:val="left"/>
        <w:rPr>
          <w:sz w:val="22"/>
        </w:rPr>
      </w:pPr>
      <w:r>
        <w:rPr>
          <w:sz w:val="22"/>
        </w:rPr>
        <w:t>(electronic signature recommended)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160"/>
        <w:ind w:left="100" w:right="0" w:firstLine="0"/>
        <w:jc w:val="left"/>
        <w:rPr>
          <w:sz w:val="22"/>
        </w:rPr>
      </w:pPr>
      <w:r>
        <w:rPr>
          <w:sz w:val="22"/>
        </w:rPr>
        <w:t>NOTE:</w:t>
      </w:r>
    </w:p>
    <w:p>
      <w:pPr>
        <w:spacing w:before="1"/>
        <w:ind w:left="100" w:right="1146" w:firstLine="0"/>
        <w:jc w:val="both"/>
        <w:rPr>
          <w:sz w:val="22"/>
        </w:rPr>
      </w:pPr>
      <w:r>
        <w:rPr>
          <w:sz w:val="22"/>
        </w:rPr>
        <w:t>To submit the application, the signature by the head of the Research Group will be the only indispensable requirement, and approval by the Department may be submitted at a later date, but always before the final resolution of the procedure.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3"/>
        </w:rPr>
      </w:pPr>
    </w:p>
    <w:p>
      <w:pPr>
        <w:spacing w:before="96"/>
        <w:ind w:left="140" w:right="952" w:firstLine="0"/>
        <w:jc w:val="center"/>
        <w:rPr>
          <w:rFonts w:ascii="Arial"/>
          <w:sz w:val="16"/>
        </w:rPr>
      </w:pPr>
      <w:r>
        <w:rPr>
          <w:rFonts w:ascii="Arial"/>
          <w:color w:val="4F80BC"/>
          <w:sz w:val="16"/>
        </w:rPr>
        <w:t>Page 28 of 28</w:t>
      </w:r>
    </w:p>
    <w:sectPr>
      <w:type w:val="continuous"/>
      <w:pgSz w:w="11910" w:h="16840"/>
      <w:pgMar w:top="540" w:bottom="280" w:left="8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antonioa.barrancos</dc:creator>
  <dc:title>Microsoft Word - Convocatoria Ciencias Marinas con logos.doc_ENv2</dc:title>
  <dcterms:created xsi:type="dcterms:W3CDTF">2022-07-20T12:02:51Z</dcterms:created>
  <dcterms:modified xsi:type="dcterms:W3CDTF">2022-07-20T12:02:51Z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