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220C" w14:textId="77777777" w:rsidR="00BC6D19" w:rsidRDefault="00BC6D19" w:rsidP="00BC6D19">
      <w:pPr>
        <w:pStyle w:val="Ttulo1"/>
      </w:pPr>
      <w:r>
        <w:t>Publicaciones</w:t>
      </w:r>
    </w:p>
    <w:p w14:paraId="7213D69C" w14:textId="77777777" w:rsidR="00BC6D19" w:rsidRDefault="00BC6D19" w:rsidP="00BC6D19"/>
    <w:p w14:paraId="7E1D1DF9" w14:textId="77777777" w:rsidR="00BC6D19" w:rsidRDefault="00BC6D19" w:rsidP="00BC6D19"/>
    <w:p w14:paraId="3E13D637" w14:textId="77777777" w:rsidR="00BC6D19" w:rsidRDefault="00BC6D19" w:rsidP="00BC6D19">
      <w:r>
        <w:t xml:space="preserve">Garrido Rubia, R.; M.A. Martínez Rodríguez y A. Mora Rodríguez. 2022. Partidos spin-off, partidos nicho y derecha radical: el caso de VOX en </w:t>
      </w:r>
      <w:proofErr w:type="spellStart"/>
      <w:r>
        <w:t>españa</w:t>
      </w:r>
      <w:proofErr w:type="spellEnd"/>
      <w:r>
        <w:t xml:space="preserve">, Revista Internacional de Sociología 80 (2): e207. https://doi. </w:t>
      </w:r>
      <w:proofErr w:type="spellStart"/>
      <w:r>
        <w:t>org</w:t>
      </w:r>
      <w:proofErr w:type="spellEnd"/>
      <w:r>
        <w:t>/10.3989/ris.2022.80.2.21.10</w:t>
      </w:r>
    </w:p>
    <w:p w14:paraId="1A0DC018" w14:textId="77777777" w:rsidR="00BC6D19" w:rsidRDefault="00BC6D19" w:rsidP="00BC6D19"/>
    <w:p w14:paraId="1C8F1078" w14:textId="77777777" w:rsidR="00BC6D19" w:rsidRDefault="00BC6D19" w:rsidP="00BC6D19">
      <w:r>
        <w:t>JCR Q3</w:t>
      </w:r>
    </w:p>
    <w:p w14:paraId="37778477" w14:textId="77777777" w:rsidR="00BC6D19" w:rsidRDefault="00BC6D19" w:rsidP="00BC6D19"/>
    <w:p w14:paraId="7F219DE5" w14:textId="77777777" w:rsidR="00BC6D19" w:rsidRDefault="00BC6D19" w:rsidP="00BC6D19"/>
    <w:p w14:paraId="47B36422" w14:textId="77777777" w:rsidR="00BC6D19" w:rsidRDefault="00BC6D19" w:rsidP="00BC6D19">
      <w:r>
        <w:t xml:space="preserve">Garrido, A. y Martínez, M. A. (2021). Las redes científicas del derecho constitucional y de la ciencia política en España: genealogía, estructura y </w:t>
      </w:r>
      <w:proofErr w:type="spellStart"/>
      <w:r>
        <w:t>desa</w:t>
      </w:r>
      <w:proofErr w:type="spellEnd"/>
      <w:r>
        <w:t xml:space="preserve">- </w:t>
      </w:r>
      <w:proofErr w:type="spellStart"/>
      <w:r>
        <w:t>rrollo</w:t>
      </w:r>
      <w:proofErr w:type="spellEnd"/>
      <w:r>
        <w:t>. Revista de Estudios Políticos, 193, 101-143. JCR Q4. SCOPUS Q3</w:t>
      </w:r>
    </w:p>
    <w:p w14:paraId="481555A0" w14:textId="77777777" w:rsidR="00BC6D19" w:rsidRDefault="00BC6D19" w:rsidP="00BC6D19"/>
    <w:p w14:paraId="7582BCD4" w14:textId="77777777" w:rsidR="00BC6D19" w:rsidRDefault="00BC6D19" w:rsidP="00BC6D19">
      <w:proofErr w:type="spellStart"/>
      <w:r>
        <w:t>doi</w:t>
      </w:r>
      <w:proofErr w:type="spellEnd"/>
      <w:r>
        <w:t>: https://doi.org/10.18042/cepc/rep.193.04</w:t>
      </w:r>
    </w:p>
    <w:p w14:paraId="33930BD3" w14:textId="77777777" w:rsidR="00BC6D19" w:rsidRDefault="00BC6D19" w:rsidP="00BC6D19"/>
    <w:p w14:paraId="2B396C67" w14:textId="77777777" w:rsidR="00BC6D19" w:rsidRDefault="00BC6D19" w:rsidP="00BC6D19"/>
    <w:p w14:paraId="55008196" w14:textId="77777777" w:rsidR="00BC6D19" w:rsidRDefault="00BC6D19" w:rsidP="00BC6D19">
      <w:r>
        <w:t xml:space="preserve">Garrido, Antonio, Martínez, M. Antonia y Mora, Alberto (2020): #El gobierno de España y el coronavirus: #rally </w:t>
      </w:r>
      <w:proofErr w:type="gramStart"/>
      <w:r>
        <w:t>round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flag</w:t>
      </w:r>
      <w:proofErr w:type="spellEnd"/>
      <w:r>
        <w:t xml:space="preserve"># y sus efectos#, en Ibe- </w:t>
      </w:r>
      <w:proofErr w:type="spellStart"/>
      <w:r>
        <w:t>rian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Technologies, </w:t>
      </w:r>
      <w:proofErr w:type="spellStart"/>
      <w:r>
        <w:t>nº</w:t>
      </w:r>
      <w:proofErr w:type="spellEnd"/>
      <w:r>
        <w:t xml:space="preserve"> 35, pp. 531-545. SCOPUS Q4</w:t>
      </w:r>
    </w:p>
    <w:p w14:paraId="0F782CFD" w14:textId="77777777" w:rsidR="00BC6D19" w:rsidRDefault="00BC6D19" w:rsidP="00BC6D19"/>
    <w:p w14:paraId="1062A30E" w14:textId="77777777" w:rsidR="00BC6D19" w:rsidRDefault="00BC6D19" w:rsidP="00BC6D19"/>
    <w:p w14:paraId="33160BF4" w14:textId="77777777" w:rsidR="00BC6D19" w:rsidRDefault="00BC6D19" w:rsidP="00BC6D19">
      <w:r>
        <w:t xml:space="preserve">Garrido, Antonio, Martínez, M. Antonia y Mora, Alberto (2020): #Monarquía y opinión pública en España durante la crisis: el desempeño de una </w:t>
      </w:r>
      <w:proofErr w:type="spellStart"/>
      <w:r>
        <w:t>institu</w:t>
      </w:r>
      <w:proofErr w:type="spellEnd"/>
      <w:r>
        <w:t xml:space="preserve">- </w:t>
      </w:r>
      <w:proofErr w:type="spellStart"/>
      <w:r>
        <w:t>ción</w:t>
      </w:r>
      <w:proofErr w:type="spellEnd"/>
      <w:r>
        <w:t xml:space="preserve"> no responsable bajo estrés#, en Revista Española de Ciencia Política, 52, 121-145. SCOPUS Q3 https://doi.org/10.21308/recp.52.05</w:t>
      </w:r>
    </w:p>
    <w:p w14:paraId="6FD56E7F" w14:textId="77777777" w:rsidR="00BC6D19" w:rsidRDefault="00BC6D19" w:rsidP="00BC6D19"/>
    <w:p w14:paraId="69FCFCB0" w14:textId="77777777" w:rsidR="00BC6D19" w:rsidRDefault="00BC6D19" w:rsidP="00BC6D19"/>
    <w:p w14:paraId="2976E433" w14:textId="77777777" w:rsidR="00BC6D19" w:rsidRPr="00BC6D19" w:rsidRDefault="00BC6D19" w:rsidP="00BC6D19">
      <w:pPr>
        <w:rPr>
          <w:lang w:val="en-GB"/>
        </w:rPr>
      </w:pPr>
      <w:r>
        <w:lastRenderedPageBreak/>
        <w:t>Garrido, Antonio, Martínez, Antonia y Mora, Alberto (2020): #La «geometría variable»: Los gobiernos minoritarios en España en perspectiva espacial#</w:t>
      </w:r>
      <w:proofErr w:type="gramStart"/>
      <w:r>
        <w:t>,  en</w:t>
      </w:r>
      <w:proofErr w:type="gramEnd"/>
      <w:r>
        <w:t xml:space="preserve"> Política y Sociedad, 45-75. </w:t>
      </w:r>
      <w:r w:rsidRPr="00BC6D19">
        <w:rPr>
          <w:lang w:val="en-GB"/>
        </w:rPr>
        <w:t>SCOPUS Q3 https://doi.org/10.5209/poso.64571</w:t>
      </w:r>
    </w:p>
    <w:p w14:paraId="511D4075" w14:textId="77777777" w:rsidR="00BC6D19" w:rsidRPr="00BC6D19" w:rsidRDefault="00BC6D19" w:rsidP="00BC6D19">
      <w:pPr>
        <w:rPr>
          <w:lang w:val="en-GB"/>
        </w:rPr>
      </w:pPr>
    </w:p>
    <w:p w14:paraId="6A3EB0BA" w14:textId="77777777" w:rsidR="00BC6D19" w:rsidRPr="00BC6D19" w:rsidRDefault="00BC6D19" w:rsidP="00BC6D19">
      <w:pPr>
        <w:rPr>
          <w:lang w:val="en-GB"/>
        </w:rPr>
      </w:pPr>
    </w:p>
    <w:p w14:paraId="020EC2D0" w14:textId="77777777" w:rsidR="00BC6D19" w:rsidRDefault="00BC6D19" w:rsidP="00BC6D19">
      <w:r w:rsidRPr="00BC6D19">
        <w:rPr>
          <w:lang w:val="en-GB"/>
        </w:rPr>
        <w:t xml:space="preserve">Garrido, Antonio y Martínez, M.A. (2020): #The Gatekeepers and The Hidden Face of Government: Spain in a Comparative Perspective#, en European Politics and Society, Routledge, Londres, 21 (5), 587-602. </w:t>
      </w:r>
      <w:r>
        <w:t>SCOPUS Q1</w:t>
      </w:r>
    </w:p>
    <w:p w14:paraId="0B5466FA" w14:textId="77777777" w:rsidR="00BC6D19" w:rsidRDefault="00BC6D19" w:rsidP="00BC6D19"/>
    <w:p w14:paraId="3FFF4E41" w14:textId="77777777" w:rsidR="00BC6D19" w:rsidRDefault="00BC6D19" w:rsidP="00BC6D19">
      <w:r>
        <w:t>https://doi.org/10.1080/23745118.2019.1695720</w:t>
      </w:r>
    </w:p>
    <w:p w14:paraId="4069DE62" w14:textId="77777777" w:rsidR="00BC6D19" w:rsidRDefault="00BC6D19" w:rsidP="00BC6D19"/>
    <w:p w14:paraId="38852ACC" w14:textId="77777777" w:rsidR="00BC6D19" w:rsidRDefault="00BC6D19" w:rsidP="00BC6D19"/>
    <w:p w14:paraId="67C79BBD" w14:textId="77777777" w:rsidR="00BC6D19" w:rsidRDefault="00BC6D19" w:rsidP="00BC6D19">
      <w:r>
        <w:t xml:space="preserve">Garrido y M. A. Martínez (2018). </w:t>
      </w:r>
      <w:proofErr w:type="gramStart"/>
      <w:r>
        <w:t>#¿</w:t>
      </w:r>
      <w:proofErr w:type="gramEnd"/>
      <w:r>
        <w:t xml:space="preserve">Poder duro o poder blando? El Gabinete del presidente del Gobierno en España#, en Revista de Estudios </w:t>
      </w:r>
      <w:proofErr w:type="gramStart"/>
      <w:r>
        <w:t xml:space="preserve">Políticos,   </w:t>
      </w:r>
      <w:proofErr w:type="spellStart"/>
      <w:proofErr w:type="gramEnd"/>
      <w:r>
        <w:t>nº</w:t>
      </w:r>
      <w:proofErr w:type="spellEnd"/>
      <w:r>
        <w:t xml:space="preserve"> 180, 163-195. https://doi.org/10.18042/cepc/rep.180.06. JCR Q4 Y SCOPUS Q3</w:t>
      </w:r>
    </w:p>
    <w:p w14:paraId="6FAE945F" w14:textId="77777777" w:rsidR="00BC6D19" w:rsidRDefault="00BC6D19" w:rsidP="00BC6D19"/>
    <w:p w14:paraId="177F043D" w14:textId="77777777" w:rsidR="00BC6D19" w:rsidRDefault="00BC6D19" w:rsidP="00BC6D19"/>
    <w:p w14:paraId="7ED25838" w14:textId="77777777" w:rsidR="00BC6D19" w:rsidRDefault="00BC6D19" w:rsidP="00BC6D19">
      <w:r>
        <w:t xml:space="preserve">Crespo Martínez, I., Mora-Rodríguez, A. y Rojo-Martínez, J.M. (2022). </w:t>
      </w:r>
      <w:r w:rsidRPr="00BC6D19">
        <w:rPr>
          <w:lang w:val="en-GB"/>
        </w:rPr>
        <w:t xml:space="preserve">Influence of government communication on risk perception. An analysis based on the context of the sixth wave of Covid-19 in Madrid, Profesional De La información, 31(6). https://doi.org/10.3145/epi.2022.nov.04. </w:t>
      </w:r>
      <w:r>
        <w:t>JCR Q2/SJR Q1/ FECYT/Baremo ANECA 9-10.</w:t>
      </w:r>
    </w:p>
    <w:p w14:paraId="668F6828" w14:textId="77777777" w:rsidR="00BC6D19" w:rsidRDefault="00BC6D19" w:rsidP="00BC6D19"/>
    <w:p w14:paraId="269BC4A3" w14:textId="77777777" w:rsidR="00BC6D19" w:rsidRDefault="00BC6D19" w:rsidP="00BC6D19"/>
    <w:p w14:paraId="40D36F97" w14:textId="77777777" w:rsidR="00BC6D19" w:rsidRDefault="00BC6D19" w:rsidP="00BC6D19">
      <w:r>
        <w:t xml:space="preserve">Crespo-Martínez, I., Garrido-Rubia, A. y Rojo-Martínez, J. M. (2022). El uso de las emociones en la comunicación político-electoral. Revista </w:t>
      </w:r>
      <w:proofErr w:type="gramStart"/>
      <w:r>
        <w:t>Española  de</w:t>
      </w:r>
      <w:proofErr w:type="gramEnd"/>
      <w:r>
        <w:t xml:space="preserve"> Ciencia Política, 58, 175-201. https://doi.org/10.21308/recp.58.06. SJR Q3/ESCI Q3/FECYT Q1/Dialnet Q1/Baremo ANECA 7</w:t>
      </w:r>
    </w:p>
    <w:p w14:paraId="0A6CCD8C" w14:textId="77777777" w:rsidR="00BC6D19" w:rsidRDefault="00BC6D19" w:rsidP="00BC6D19"/>
    <w:p w14:paraId="0B163799" w14:textId="77777777" w:rsidR="00BC6D19" w:rsidRDefault="00BC6D19" w:rsidP="00BC6D19"/>
    <w:p w14:paraId="6E5FA3D9" w14:textId="77777777" w:rsidR="00BC6D19" w:rsidRDefault="00BC6D19" w:rsidP="00BC6D19">
      <w:r>
        <w:t xml:space="preserve">Crespo Martínez, I., &amp; Melero López, I. (2022). El cambio de las agendas políticas y mediáticas en campaña electoral: El caso del 20-d y 26-j en Es- </w:t>
      </w:r>
      <w:proofErr w:type="spellStart"/>
      <w:r>
        <w:t>paña</w:t>
      </w:r>
      <w:proofErr w:type="spellEnd"/>
      <w:r>
        <w:t xml:space="preserve">. Estudios sobre el Mensaje Periodístico 28 </w:t>
      </w:r>
      <w:r>
        <w:lastRenderedPageBreak/>
        <w:t>(1), 53-63. https://dx.doi.org/10.5209/esmp.76689. SJR Q2/</w:t>
      </w:r>
      <w:proofErr w:type="spellStart"/>
      <w:r>
        <w:t>Scopus</w:t>
      </w:r>
      <w:proofErr w:type="spellEnd"/>
      <w:r>
        <w:t xml:space="preserve"> Cite Score (Q1/Q</w:t>
      </w:r>
      <w:proofErr w:type="gramStart"/>
      <w:r>
        <w:t>2)/</w:t>
      </w:r>
      <w:proofErr w:type="gramEnd"/>
      <w:r>
        <w:t>Baremo ANECA 8 puntos.</w:t>
      </w:r>
    </w:p>
    <w:p w14:paraId="661DAFAB" w14:textId="77777777" w:rsidR="00BC6D19" w:rsidRDefault="00BC6D19" w:rsidP="00BC6D19"/>
    <w:p w14:paraId="1BE92C6F" w14:textId="77777777" w:rsidR="00BC6D19" w:rsidRDefault="00BC6D19" w:rsidP="00BC6D19"/>
    <w:p w14:paraId="5B5A54B9" w14:textId="77777777" w:rsidR="00BC6D19" w:rsidRDefault="00BC6D19" w:rsidP="00BC6D19">
      <w:r>
        <w:t xml:space="preserve">Crespo Martínez, I., Rojo Martínez, J. M., Mayordomo Zapata, C., &amp; Moreno </w:t>
      </w:r>
      <w:proofErr w:type="spellStart"/>
      <w:r>
        <w:t>Moreno</w:t>
      </w:r>
      <w:proofErr w:type="spellEnd"/>
      <w:r>
        <w:t>, S. (2022). Conversación y difusión de información política en WhatsApp: un análisis de la #caja negra# desde las teorías de la interacción en redes sociales. Revista De Comunicación, 21(1), 117-136. https:// doi.org/10.26441/RC21.1-2022-A6. SJR Q2/</w:t>
      </w:r>
      <w:proofErr w:type="spellStart"/>
      <w:r>
        <w:t>Scopus</w:t>
      </w:r>
      <w:proofErr w:type="spellEnd"/>
      <w:r>
        <w:t xml:space="preserve"> Cite Score Q2/ESCI/Baremo ANECA 8 puntos.</w:t>
      </w:r>
    </w:p>
    <w:p w14:paraId="3371121A" w14:textId="77777777" w:rsidR="00BC6D19" w:rsidRDefault="00BC6D19" w:rsidP="00BC6D19"/>
    <w:p w14:paraId="13D04192" w14:textId="77777777" w:rsidR="00BC6D19" w:rsidRDefault="00BC6D19" w:rsidP="00BC6D19"/>
    <w:p w14:paraId="37703483" w14:textId="77777777" w:rsidR="00BC6D19" w:rsidRDefault="00BC6D19" w:rsidP="00BC6D19">
      <w:r>
        <w:t>Crespo Martínez, I. y Mora Rodríguez, A. (2022). El auge de la extrema derecha en Europa: el caso de Vox en la Región de Murcia, Política y Socie- dad, 59 (3), e75974. https://dx.doi.org/10.5209/poso.75974. SJR Q3/</w:t>
      </w:r>
      <w:proofErr w:type="spellStart"/>
      <w:r>
        <w:t>Scopus</w:t>
      </w:r>
      <w:proofErr w:type="spellEnd"/>
      <w:r>
        <w:t xml:space="preserve"> Cite Score (Q</w:t>
      </w:r>
      <w:proofErr w:type="gramStart"/>
      <w:r>
        <w:t>3)/</w:t>
      </w:r>
      <w:proofErr w:type="gramEnd"/>
      <w:r>
        <w:t>ESCI/FECYT(C1)/Dialnet (C1)/Baremo ANECA 7 pun- tos.</w:t>
      </w:r>
    </w:p>
    <w:p w14:paraId="669B6173" w14:textId="77777777" w:rsidR="00BC6D19" w:rsidRDefault="00BC6D19" w:rsidP="00BC6D19"/>
    <w:p w14:paraId="71F66D23" w14:textId="77777777" w:rsidR="00BC6D19" w:rsidRDefault="00BC6D19" w:rsidP="00BC6D19">
      <w:proofErr w:type="spellStart"/>
      <w:r>
        <w:t>Fernado</w:t>
      </w:r>
      <w:proofErr w:type="spellEnd"/>
      <w:r>
        <w:t xml:space="preserve"> Jimenez (2022) #Determinantes de la calidad del gobierno: una exploración de gobiernos autonómicos españoles# (con José Luis Ros y Ma- </w:t>
      </w:r>
      <w:proofErr w:type="spellStart"/>
      <w:r>
        <w:t>nuel</w:t>
      </w:r>
      <w:proofErr w:type="spellEnd"/>
      <w:r>
        <w:t xml:space="preserve"> Villoria), REIS, 180: 67-86. doi:10.5477/cis/reis.180.65 </w:t>
      </w:r>
      <w:proofErr w:type="spellStart"/>
      <w:r>
        <w:t>Impact</w:t>
      </w:r>
      <w:proofErr w:type="spellEnd"/>
      <w:r>
        <w:t xml:space="preserve"> factor (2021): 1.438 JCRQ3 </w:t>
      </w:r>
      <w:proofErr w:type="spellStart"/>
      <w:r>
        <w:t>Sociology</w:t>
      </w:r>
      <w:proofErr w:type="spellEnd"/>
      <w:r>
        <w:t xml:space="preserve"> SSCI (percentil 32,77):</w:t>
      </w:r>
    </w:p>
    <w:p w14:paraId="15C5DB4B" w14:textId="77777777" w:rsidR="00BC6D19" w:rsidRDefault="00BC6D19" w:rsidP="00BC6D19"/>
    <w:p w14:paraId="627A7E39" w14:textId="77777777" w:rsidR="00BC6D19" w:rsidRDefault="00BC6D19" w:rsidP="00BC6D19"/>
    <w:p w14:paraId="10493078" w14:textId="77777777" w:rsidR="00BC6D19" w:rsidRDefault="00BC6D19" w:rsidP="00BC6D19">
      <w:r>
        <w:t>Villoria, M., &amp; Jiménez, F. (2021). Rendición social de cuentas en España. El papel de las organizaciones de la sociedad civil en la promoción de buena gobernanza durante la pandemia derivada de la COVID-19. Revista Española De Ciencia Política, (57), 111#137. SCOPUS Q3 https:// doi.org/10.21308/recp.57.04</w:t>
      </w:r>
    </w:p>
    <w:p w14:paraId="62D52450" w14:textId="77777777" w:rsidR="00BC6D19" w:rsidRDefault="00BC6D19" w:rsidP="00BC6D19"/>
    <w:p w14:paraId="25DEFE29" w14:textId="77777777" w:rsidR="00BC6D19" w:rsidRDefault="00BC6D19" w:rsidP="00BC6D19"/>
    <w:p w14:paraId="76C9305A" w14:textId="77777777" w:rsidR="00BC6D19" w:rsidRPr="00BC6D19" w:rsidRDefault="00BC6D19" w:rsidP="00BC6D19">
      <w:pPr>
        <w:rPr>
          <w:lang w:val="en-GB"/>
        </w:rPr>
      </w:pPr>
      <w:r w:rsidRPr="00BC6D19">
        <w:rPr>
          <w:lang w:val="en-GB"/>
        </w:rPr>
        <w:t xml:space="preserve">Fernando Jimenez (2021) #Breaking democracy: illegal political finance and organized crime in Guatemala#, Crime, </w:t>
      </w:r>
      <w:proofErr w:type="gramStart"/>
      <w:r w:rsidRPr="00BC6D19">
        <w:rPr>
          <w:lang w:val="en-GB"/>
        </w:rPr>
        <w:t>Law</w:t>
      </w:r>
      <w:proofErr w:type="gramEnd"/>
      <w:r w:rsidRPr="00BC6D19">
        <w:rPr>
          <w:lang w:val="en-GB"/>
        </w:rPr>
        <w:t xml:space="preserve"> and Social Change, 75: 21-43 (Con Laura Sanz-Levia). </w:t>
      </w:r>
      <w:r w:rsidRPr="00BC6D19">
        <w:rPr>
          <w:lang w:val="en-GB"/>
        </w:rPr>
        <w:lastRenderedPageBreak/>
        <w:t>https://doi.org/10.1007/s10611-020-09918-x Impact factor 2021: 1.612 JCRQ3 Social Sciences Interdisciplinary (Percentil 38,29)</w:t>
      </w:r>
    </w:p>
    <w:p w14:paraId="1F50D526" w14:textId="77777777" w:rsidR="00BC6D19" w:rsidRPr="00BC6D19" w:rsidRDefault="00BC6D19" w:rsidP="00BC6D19">
      <w:pPr>
        <w:rPr>
          <w:lang w:val="en-GB"/>
        </w:rPr>
      </w:pPr>
    </w:p>
    <w:p w14:paraId="7B0DCE5F" w14:textId="77777777" w:rsidR="00BC6D19" w:rsidRPr="00BC6D19" w:rsidRDefault="00BC6D19" w:rsidP="00BC6D19">
      <w:pPr>
        <w:rPr>
          <w:lang w:val="en-GB"/>
        </w:rPr>
      </w:pPr>
    </w:p>
    <w:p w14:paraId="5BB2FBDC" w14:textId="77777777" w:rsidR="00BC6D19" w:rsidRDefault="00BC6D19" w:rsidP="00BC6D19">
      <w:r w:rsidRPr="00BC6D19">
        <w:rPr>
          <w:lang w:val="en-GB"/>
        </w:rPr>
        <w:t xml:space="preserve">Palacios, Irene (2022): "A Crisis of Social Democracy in Europe? An Answer from the Citizens# Perspective".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Review</w:t>
      </w:r>
      <w:proofErr w:type="spellEnd"/>
      <w:r>
        <w:t>, DOI: 10.1177/14789299221117458. Revista indexada en JCR Q1, Factor de impacto 2022-2023: 3.248</w:t>
      </w:r>
    </w:p>
    <w:p w14:paraId="7C750FBE" w14:textId="77777777" w:rsidR="00BC6D19" w:rsidRDefault="00BC6D19" w:rsidP="00BC6D19"/>
    <w:p w14:paraId="31E9F0A6" w14:textId="77777777" w:rsidR="00BC6D19" w:rsidRDefault="00BC6D19" w:rsidP="00BC6D19">
      <w:r w:rsidRPr="00BC6D19">
        <w:rPr>
          <w:lang w:val="en-GB"/>
        </w:rPr>
        <w:t xml:space="preserve">Palacios, Irene y Arnold, Christine (2021) "Do Spitzenkandidaten debates matter? Effects on voters' opinions and evaluations of candidates". </w:t>
      </w:r>
      <w:proofErr w:type="spellStart"/>
      <w:r>
        <w:t>Politics</w:t>
      </w:r>
      <w:proofErr w:type="spellEnd"/>
      <w:r>
        <w:t>, 41(4): 486-503. Revista indexada en JCR Q1, Factor de impacto 2022-2023: 1.731</w:t>
      </w:r>
    </w:p>
    <w:p w14:paraId="76C1D742" w14:textId="77777777" w:rsidR="00BC6D19" w:rsidRDefault="00BC6D19" w:rsidP="00BC6D19"/>
    <w:p w14:paraId="056BFFB5" w14:textId="77777777" w:rsidR="00BC6D19" w:rsidRDefault="00BC6D19" w:rsidP="00BC6D19"/>
    <w:p w14:paraId="1B3D78A1" w14:textId="77777777" w:rsidR="00BC6D19" w:rsidRDefault="00BC6D19" w:rsidP="00BC6D19">
      <w:r>
        <w:t xml:space="preserve">Sergio Pérez y Alberto Mora (2021). </w:t>
      </w:r>
      <w:r w:rsidRPr="00BC6D19">
        <w:rPr>
          <w:lang w:val="en-GB"/>
        </w:rPr>
        <w:t xml:space="preserve">Managing the uncertain while facing economic collapse. En: Political Communication and COVID-19: Governance and Rhetoric in Times of Crisis. </w:t>
      </w:r>
      <w:r>
        <w:t xml:space="preserve">Routledge. En la edición 2018 de este ranking la editorial Routledge ocupa posiciones privilegiadas en la categoría ge- </w:t>
      </w:r>
      <w:proofErr w:type="spellStart"/>
      <w:r>
        <w:t>neral</w:t>
      </w:r>
      <w:proofErr w:type="spellEnd"/>
      <w:r>
        <w:t>, siendo la 3ª clasificada entre las Editoriales Extranjeras de un total de 429 editoriales evaluadas (PRIMER CUARTIL), con un Indicador de Cali</w:t>
      </w:r>
      <w:proofErr w:type="gramStart"/>
      <w:r>
        <w:t>-  dad</w:t>
      </w:r>
      <w:proofErr w:type="gramEnd"/>
      <w:r>
        <w:t xml:space="preserve"> de Editoriales según los Expertos (ICEE) de 1153.000. De igual forma, se posiciona en el 3º puesto en el ranking específico de Ciencias </w:t>
      </w:r>
      <w:proofErr w:type="gramStart"/>
      <w:r>
        <w:t>Políticas  con</w:t>
      </w:r>
      <w:proofErr w:type="gramEnd"/>
      <w:r>
        <w:t xml:space="preserve"> un ICEE</w:t>
      </w:r>
    </w:p>
    <w:p w14:paraId="204982F8" w14:textId="77777777" w:rsidR="00BC6D19" w:rsidRDefault="00BC6D19" w:rsidP="00BC6D19"/>
    <w:p w14:paraId="3F322CB3" w14:textId="77777777" w:rsidR="00BC6D19" w:rsidRDefault="00BC6D19" w:rsidP="00BC6D19"/>
    <w:p w14:paraId="02E9A93F" w14:textId="77777777" w:rsidR="00BC6D19" w:rsidRDefault="00BC6D19" w:rsidP="00BC6D19">
      <w:r>
        <w:t xml:space="preserve">Mora, Alberto e Inmaculada Melero (2020). </w:t>
      </w:r>
      <w:r w:rsidRPr="00BC6D19">
        <w:rPr>
          <w:lang w:val="en-GB"/>
        </w:rPr>
        <w:t xml:space="preserve">News consumption and risk perception of covid-19 in Spain. Comunicar, Vol. 66,71-81. Journal Citation Re- ports (JIF 2021: 5.725. JCI 2021: 2.94. Inmediacy Index: 2.000. Eigenfactor Score: 0.00252. </w:t>
      </w:r>
      <w:r>
        <w:t xml:space="preserve">Q1 en Comunicación: 10/217. Q1 en Educación: 18/740). </w:t>
      </w:r>
      <w:proofErr w:type="spellStart"/>
      <w:r>
        <w:t>Scopus</w:t>
      </w:r>
      <w:proofErr w:type="spellEnd"/>
      <w:r>
        <w:t xml:space="preserve"> (</w:t>
      </w:r>
      <w:proofErr w:type="spellStart"/>
      <w:r>
        <w:t>CiteScore</w:t>
      </w:r>
      <w:proofErr w:type="spellEnd"/>
      <w:r>
        <w:t xml:space="preserve"> 2021: 9.80. SNIP: 3.078. Q1 en Estudios Culturales; 2/1128; Q1 en Comunicación: 9/467; Q1 en Educación: 17/1407); </w:t>
      </w:r>
      <w:proofErr w:type="spellStart"/>
      <w:r>
        <w:t>Scopus</w:t>
      </w:r>
      <w:proofErr w:type="spellEnd"/>
      <w:r>
        <w:t xml:space="preserve"> (SJR 2021: Q1 en Estudios Culturales: 6/1141. Q1 en Comunicación: 36/458. Q1 en Educación: 92/1381. índice H: 45);</w:t>
      </w:r>
    </w:p>
    <w:p w14:paraId="590E7DAC" w14:textId="77777777" w:rsidR="00BC6D19" w:rsidRDefault="00BC6D19" w:rsidP="00BC6D19"/>
    <w:p w14:paraId="1BF81AA3" w14:textId="77777777" w:rsidR="00BC6D19" w:rsidRDefault="00BC6D19" w:rsidP="00BC6D19"/>
    <w:p w14:paraId="18229FF5" w14:textId="77777777" w:rsidR="00BC6D19" w:rsidRDefault="00BC6D19" w:rsidP="00BC6D19">
      <w:r>
        <w:lastRenderedPageBreak/>
        <w:t>Garrido, A. (2020): Presidencialismo comparado: América Latina. Madrid: Centro de Estudios Políticos y Constitucionales, CEPC. [con Dieter Nohlen] (379 pp.). ISBN: 978-84-259-1824-7 (SPI Posición 6 Ciencia Política, ICEE 15; Posición 11 Derecho, ICEE 95)</w:t>
      </w:r>
    </w:p>
    <w:p w14:paraId="035F2B16" w14:textId="77777777" w:rsidR="00BC6D19" w:rsidRDefault="00BC6D19" w:rsidP="00BC6D19"/>
    <w:p w14:paraId="75049D7E" w14:textId="77777777" w:rsidR="00BC6D19" w:rsidRDefault="00BC6D19" w:rsidP="00BC6D19">
      <w:r w:rsidRPr="00BC6D19">
        <w:rPr>
          <w:lang w:val="en-GB"/>
        </w:rPr>
        <w:t xml:space="preserve">Garrido, A. (2021): #Political Iconography and Emotions in Electoral Campaigns: A Communicative Approach#, Communication &amp; Society, 34 (2), 215-230. </w:t>
      </w:r>
      <w:r>
        <w:t xml:space="preserve">[con Egea A. y Rojo, J.] </w:t>
      </w:r>
      <w:proofErr w:type="spellStart"/>
      <w:r>
        <w:t>Doi</w:t>
      </w:r>
      <w:proofErr w:type="spellEnd"/>
      <w:r>
        <w:t xml:space="preserve">: https://doi.org/10.15581/003.34.2.215-230 (SCOPUS Q2, </w:t>
      </w:r>
      <w:proofErr w:type="spellStart"/>
      <w:r>
        <w:t>Communication</w:t>
      </w:r>
      <w:proofErr w:type="spellEnd"/>
      <w:r>
        <w:t>, 0.53)</w:t>
      </w:r>
    </w:p>
    <w:p w14:paraId="4D1AD4F2" w14:textId="77777777" w:rsidR="00BC6D19" w:rsidRDefault="00BC6D19" w:rsidP="00BC6D19"/>
    <w:p w14:paraId="19683097" w14:textId="77777777" w:rsidR="00BC6D19" w:rsidRDefault="00BC6D19" w:rsidP="00BC6D19"/>
    <w:p w14:paraId="4D1CE12E" w14:textId="77777777" w:rsidR="00BC6D19" w:rsidRPr="00BC6D19" w:rsidRDefault="00BC6D19" w:rsidP="00BC6D19">
      <w:pPr>
        <w:rPr>
          <w:lang w:val="en-GB"/>
        </w:rPr>
      </w:pPr>
      <w:r>
        <w:t xml:space="preserve">González, A. (2020) Los presupuestos participativos juveniles. Contribuyendo al debate de los efectos pedagógicos de la participación ciudadana. Re- vista del CLAD Reforma y Democracia, nº78, </w:t>
      </w:r>
      <w:proofErr w:type="gramStart"/>
      <w:r>
        <w:t>Noviembre</w:t>
      </w:r>
      <w:proofErr w:type="gramEnd"/>
      <w:r>
        <w:t xml:space="preserve"> 2020. </w:t>
      </w:r>
      <w:proofErr w:type="spellStart"/>
      <w:r>
        <w:t>pp</w:t>
      </w:r>
      <w:proofErr w:type="spellEnd"/>
      <w:r>
        <w:t xml:space="preserve"> 42-6. </w:t>
      </w:r>
      <w:r w:rsidRPr="00BC6D19">
        <w:rPr>
          <w:lang w:val="en-GB"/>
        </w:rPr>
        <w:t>REVISTA JCR Q4</w:t>
      </w:r>
    </w:p>
    <w:p w14:paraId="67F770C2" w14:textId="77777777" w:rsidR="00BC6D19" w:rsidRPr="00BC6D19" w:rsidRDefault="00BC6D19" w:rsidP="00BC6D19">
      <w:pPr>
        <w:rPr>
          <w:lang w:val="en-GB"/>
        </w:rPr>
      </w:pPr>
    </w:p>
    <w:p w14:paraId="1AADB485" w14:textId="77777777" w:rsidR="00BC6D19" w:rsidRPr="00BC6D19" w:rsidRDefault="00BC6D19" w:rsidP="00BC6D19">
      <w:pPr>
        <w:rPr>
          <w:lang w:val="en-GB"/>
        </w:rPr>
      </w:pPr>
    </w:p>
    <w:p w14:paraId="14F31754" w14:textId="77777777" w:rsidR="00BC6D19" w:rsidRDefault="00BC6D19" w:rsidP="00BC6D19">
      <w:r w:rsidRPr="00BC6D19">
        <w:rPr>
          <w:lang w:val="en-GB"/>
        </w:rPr>
        <w:t xml:space="preserve">PORTILLO NAVARRO, M. J. Y NICOLAS MARTÍNEZ, C. (2019): The variable #labour and professional situation#of people with disabilities.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Entrepeneurship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2 (22), 1-6. SJR, 0,283/Q3</w:t>
      </w:r>
    </w:p>
    <w:p w14:paraId="4CD2B028" w14:textId="77777777" w:rsidR="00BC6D19" w:rsidRDefault="00BC6D19" w:rsidP="00BC6D19"/>
    <w:p w14:paraId="49BCC2AD" w14:textId="77777777" w:rsidR="00BC6D19" w:rsidRDefault="00BC6D19" w:rsidP="00BC6D19"/>
    <w:p w14:paraId="69854003" w14:textId="77777777" w:rsidR="00BC6D19" w:rsidRPr="00BC6D19" w:rsidRDefault="00BC6D19" w:rsidP="00BC6D19">
      <w:pPr>
        <w:rPr>
          <w:lang w:val="en-GB"/>
        </w:rPr>
      </w:pPr>
      <w:r>
        <w:t xml:space="preserve">PORTILLO-NAVARRO MJ, LAGOS-RODRÍGUEZ G, MESEGUER-SANTAMARÍA M-L. (2022): </w:t>
      </w:r>
      <w:proofErr w:type="spellStart"/>
      <w:r>
        <w:t>Employability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. </w:t>
      </w:r>
      <w:r w:rsidRPr="00BC6D19">
        <w:rPr>
          <w:lang w:val="en-GB"/>
        </w:rPr>
        <w:t>International Journal of Environmental Research and Public Health. 19(3):1463, 1-14. JCR, 2,035/Q2 - SJR, 0,828/Q2</w:t>
      </w:r>
    </w:p>
    <w:p w14:paraId="37F592C6" w14:textId="77777777" w:rsidR="00BC6D19" w:rsidRPr="00BC6D19" w:rsidRDefault="00BC6D19" w:rsidP="00BC6D19">
      <w:pPr>
        <w:rPr>
          <w:lang w:val="en-GB"/>
        </w:rPr>
      </w:pPr>
    </w:p>
    <w:p w14:paraId="630C8E0B" w14:textId="77777777" w:rsidR="00BC6D19" w:rsidRPr="00BC6D19" w:rsidRDefault="00BC6D19" w:rsidP="00BC6D19">
      <w:pPr>
        <w:rPr>
          <w:lang w:val="en-GB"/>
        </w:rPr>
      </w:pPr>
    </w:p>
    <w:p w14:paraId="73B22D36" w14:textId="77777777" w:rsidR="00BC6D19" w:rsidRDefault="00BC6D19" w:rsidP="00BC6D19">
      <w:r>
        <w:t xml:space="preserve">Alarcón García, Gloria, Buendía Azorín </w:t>
      </w:r>
      <w:proofErr w:type="spellStart"/>
      <w:r>
        <w:t>Jose</w:t>
      </w:r>
      <w:proofErr w:type="spellEnd"/>
      <w:r>
        <w:t xml:space="preserve"> Daniel y Sánchez de la Vega, </w:t>
      </w:r>
      <w:proofErr w:type="spellStart"/>
      <w:r>
        <w:t>Mª</w:t>
      </w:r>
      <w:proofErr w:type="spellEnd"/>
      <w:r>
        <w:t xml:space="preserve"> del Mar (2018) </w:t>
      </w:r>
      <w:proofErr w:type="spellStart"/>
      <w:r>
        <w:t>Tax</w:t>
      </w:r>
      <w:proofErr w:type="spellEnd"/>
      <w:r>
        <w:t xml:space="preserve"> </w:t>
      </w:r>
      <w:proofErr w:type="spellStart"/>
      <w:r>
        <w:t>Evasion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De- </w:t>
      </w:r>
      <w:proofErr w:type="spellStart"/>
      <w:r>
        <w:t>pendence</w:t>
      </w:r>
      <w:proofErr w:type="spellEnd"/>
      <w:r>
        <w:t xml:space="preserve">#, Social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>, Volumen: 99(1), pp.7-23 ISSN: 1540-6237 JCR Q3 / SJR Q1.</w:t>
      </w:r>
    </w:p>
    <w:p w14:paraId="157D5C11" w14:textId="77777777" w:rsidR="00BC6D19" w:rsidRDefault="00BC6D19" w:rsidP="00BC6D19"/>
    <w:p w14:paraId="0541BDF0" w14:textId="77777777" w:rsidR="00BC6D19" w:rsidRDefault="00BC6D19" w:rsidP="00BC6D19"/>
    <w:p w14:paraId="462057C9" w14:textId="77777777" w:rsidR="00BC6D19" w:rsidRDefault="00BC6D19" w:rsidP="00BC6D19">
      <w:r>
        <w:lastRenderedPageBreak/>
        <w:t xml:space="preserve">MEGIAS, A., MORENO, C., 2022, LA DESAFECCIÓN POLÍTICA EN LOS PAÍSES DEL ENTORNO EUROPEO ESPAÑOL: ¿UNA ACTITUD ESTA- </w:t>
      </w:r>
      <w:proofErr w:type="gramStart"/>
      <w:r>
        <w:t>BLE?.</w:t>
      </w:r>
      <w:proofErr w:type="gramEnd"/>
      <w:r>
        <w:t xml:space="preserve"> REVISTA ESPAÑOLA DE INVESTIGACIONES SOCIOLÓGICAS, VOL. 179,3-24.</w:t>
      </w:r>
    </w:p>
    <w:p w14:paraId="61D48B51" w14:textId="77777777" w:rsidR="00BC6D19" w:rsidRDefault="00BC6D19" w:rsidP="00BC6D19"/>
    <w:p w14:paraId="31F17F57" w14:textId="77777777" w:rsidR="00BC6D19" w:rsidRDefault="00BC6D19" w:rsidP="00BC6D19">
      <w:r>
        <w:t>JCR Q3</w:t>
      </w:r>
    </w:p>
    <w:p w14:paraId="0348356C" w14:textId="77777777" w:rsidR="00675629" w:rsidRDefault="00675629"/>
    <w:sectPr w:rsidR="00675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19"/>
    <w:rsid w:val="00675629"/>
    <w:rsid w:val="00700CC6"/>
    <w:rsid w:val="009B6E47"/>
    <w:rsid w:val="00BC6D19"/>
    <w:rsid w:val="00E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D0E"/>
  <w15:chartTrackingRefBased/>
  <w15:docId w15:val="{2D92A009-0ACD-45B2-B45C-1BDD9E4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C6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6359</Characters>
  <Application>Microsoft Office Word</Application>
  <DocSecurity>0</DocSecurity>
  <Lines>52</Lines>
  <Paragraphs>14</Paragraphs>
  <ScaleCrop>false</ScaleCrop>
  <Company>Universidad de Murcia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ALBEROLA SAN MARTIN</dc:creator>
  <cp:keywords/>
  <dc:description/>
  <cp:lastModifiedBy>CARLOS ALBEROLA SAN MARTIN</cp:lastModifiedBy>
  <cp:revision>2</cp:revision>
  <dcterms:created xsi:type="dcterms:W3CDTF">2023-07-10T11:15:00Z</dcterms:created>
  <dcterms:modified xsi:type="dcterms:W3CDTF">2023-07-10T11:15:00Z</dcterms:modified>
</cp:coreProperties>
</file>