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0"/>
        <w:gridCol w:w="4750"/>
      </w:tblGrid>
      <w:tr w:rsidR="00F26802" w:rsidRPr="00826FBF">
        <w:tc>
          <w:tcPr>
            <w:tcW w:w="4750" w:type="dxa"/>
            <w:tcBorders>
              <w:bottom w:val="single" w:sz="4" w:space="0" w:color="000000"/>
            </w:tcBorders>
          </w:tcPr>
          <w:p w:rsidR="00F26802" w:rsidRPr="00096EB1" w:rsidRDefault="00F26802" w:rsidP="00826FBF">
            <w:pPr>
              <w:spacing w:line="360" w:lineRule="auto"/>
              <w:jc w:val="both"/>
            </w:pPr>
            <w:r w:rsidRPr="00826FBF">
              <w:rPr>
                <w:b/>
              </w:rPr>
              <w:t xml:space="preserve">Autor: </w:t>
            </w:r>
            <w:r w:rsidR="00096EB1">
              <w:t>Fernando J. Barquero Caballero</w:t>
            </w:r>
          </w:p>
        </w:tc>
        <w:tc>
          <w:tcPr>
            <w:tcW w:w="4750" w:type="dxa"/>
            <w:tcBorders>
              <w:bottom w:val="single" w:sz="4" w:space="0" w:color="000000"/>
            </w:tcBorders>
          </w:tcPr>
          <w:p w:rsidR="00F26802" w:rsidRPr="00826FBF" w:rsidRDefault="00F26802" w:rsidP="00826FBF">
            <w:pPr>
              <w:spacing w:line="360" w:lineRule="auto"/>
              <w:jc w:val="both"/>
              <w:rPr>
                <w:b/>
              </w:rPr>
            </w:pPr>
            <w:r w:rsidRPr="00826FBF">
              <w:rPr>
                <w:b/>
              </w:rPr>
              <w:t xml:space="preserve">Localidad: </w:t>
            </w:r>
            <w:r w:rsidR="00096EB1">
              <w:rPr>
                <w:b/>
              </w:rPr>
              <w:t>Librilla</w:t>
            </w:r>
          </w:p>
        </w:tc>
      </w:tr>
      <w:tr w:rsidR="007A6B24" w:rsidRPr="00826FBF">
        <w:tc>
          <w:tcPr>
            <w:tcW w:w="9500" w:type="dxa"/>
            <w:gridSpan w:val="2"/>
            <w:tcBorders>
              <w:left w:val="single" w:sz="8" w:space="0" w:color="FFFFFF"/>
              <w:right w:val="single" w:sz="8" w:space="0" w:color="FFFFFF"/>
            </w:tcBorders>
            <w:shd w:val="clear" w:color="auto" w:fill="C6D9F1"/>
          </w:tcPr>
          <w:p w:rsidR="007A6B24" w:rsidRPr="00AB4083" w:rsidRDefault="007A6B24" w:rsidP="00826FBF">
            <w:pPr>
              <w:spacing w:line="360" w:lineRule="auto"/>
              <w:jc w:val="center"/>
            </w:pPr>
            <w:r w:rsidRPr="00826FBF">
              <w:rPr>
                <w:b/>
              </w:rPr>
              <w:t xml:space="preserve">A: </w:t>
            </w:r>
            <w:r w:rsidRPr="00826FBF">
              <w:rPr>
                <w:b/>
                <w:u w:val="single"/>
              </w:rPr>
              <w:t>DISEÑO DE LA ACTIVIDAD (GUÍA DOCENTE)</w:t>
            </w:r>
          </w:p>
        </w:tc>
      </w:tr>
      <w:tr w:rsidR="007A6B24" w:rsidRPr="00826FBF">
        <w:tc>
          <w:tcPr>
            <w:tcW w:w="9500" w:type="dxa"/>
            <w:gridSpan w:val="2"/>
            <w:shd w:val="clear" w:color="auto" w:fill="DBE5F1"/>
          </w:tcPr>
          <w:p w:rsidR="007A6B24" w:rsidRPr="00826FBF" w:rsidRDefault="00AB4083" w:rsidP="00826FBF">
            <w:pPr>
              <w:spacing w:line="360" w:lineRule="auto"/>
              <w:jc w:val="both"/>
              <w:rPr>
                <w:b/>
              </w:rPr>
            </w:pPr>
            <w:r w:rsidRPr="00826FBF">
              <w:rPr>
                <w:b/>
              </w:rPr>
              <w:t xml:space="preserve">1. TÍTULO </w:t>
            </w:r>
            <w:r w:rsidR="00096EB1">
              <w:t xml:space="preserve">Recorrido por la historia </w:t>
            </w:r>
            <w:r w:rsidR="00C25505">
              <w:t xml:space="preserve">Medieval y Moderna </w:t>
            </w:r>
            <w:r w:rsidR="00096EB1">
              <w:t>de Librilla a través de su patrimonio</w:t>
            </w:r>
          </w:p>
        </w:tc>
      </w:tr>
      <w:tr w:rsidR="007A6B24" w:rsidRPr="00826FBF">
        <w:tc>
          <w:tcPr>
            <w:tcW w:w="4750" w:type="dxa"/>
          </w:tcPr>
          <w:p w:rsidR="00096EB1" w:rsidRDefault="007A6B24" w:rsidP="00C25505">
            <w:pPr>
              <w:spacing w:line="360" w:lineRule="auto"/>
              <w:jc w:val="both"/>
            </w:pPr>
            <w:r w:rsidRPr="00826FBF">
              <w:rPr>
                <w:b/>
              </w:rPr>
              <w:t>2. Ubicación curricular</w:t>
            </w:r>
            <w:r w:rsidR="00096EB1">
              <w:rPr>
                <w:b/>
              </w:rPr>
              <w:t xml:space="preserve"> </w:t>
            </w:r>
            <w:r w:rsidR="00096EB1">
              <w:t>Actividad dirigida a alumnos de 2º ESO (vigente LOE). Bloque 3. Las sociedades preindustriales.</w:t>
            </w:r>
          </w:p>
          <w:p w:rsidR="00096EB1" w:rsidRDefault="00096EB1" w:rsidP="00096EB1">
            <w:pPr>
              <w:numPr>
                <w:ilvl w:val="0"/>
                <w:numId w:val="4"/>
              </w:numPr>
              <w:spacing w:line="360" w:lineRule="auto"/>
              <w:jc w:val="both"/>
            </w:pPr>
            <w:r>
              <w:t>La ciudad medieval.</w:t>
            </w:r>
          </w:p>
          <w:p w:rsidR="00096EB1" w:rsidRDefault="00096EB1" w:rsidP="00096EB1">
            <w:pPr>
              <w:numPr>
                <w:ilvl w:val="0"/>
                <w:numId w:val="4"/>
              </w:numPr>
              <w:spacing w:line="360" w:lineRule="auto"/>
              <w:jc w:val="both"/>
            </w:pPr>
            <w:r>
              <w:t>El reino de Murcía en la Edad Media</w:t>
            </w:r>
            <w:r w:rsidR="00C25505">
              <w:t>. Tierra de Frontera.</w:t>
            </w:r>
          </w:p>
          <w:p w:rsidR="007A6B24" w:rsidRPr="00C25505" w:rsidRDefault="00C25505" w:rsidP="00F0338C">
            <w:pPr>
              <w:numPr>
                <w:ilvl w:val="0"/>
                <w:numId w:val="4"/>
              </w:numPr>
              <w:spacing w:line="360" w:lineRule="auto"/>
              <w:jc w:val="both"/>
            </w:pPr>
            <w:r>
              <w:t>El reino de Murcia en la Edad Moderna.</w:t>
            </w:r>
          </w:p>
        </w:tc>
        <w:tc>
          <w:tcPr>
            <w:tcW w:w="4750" w:type="dxa"/>
          </w:tcPr>
          <w:p w:rsidR="007A6B24" w:rsidRPr="00826FBF" w:rsidRDefault="007A6B24" w:rsidP="00826FBF">
            <w:pPr>
              <w:spacing w:line="360" w:lineRule="auto"/>
              <w:jc w:val="both"/>
              <w:rPr>
                <w:b/>
              </w:rPr>
            </w:pPr>
            <w:r w:rsidRPr="00826FBF">
              <w:rPr>
                <w:b/>
              </w:rPr>
              <w:t>3. Temporalización</w:t>
            </w:r>
          </w:p>
          <w:p w:rsidR="007A6B24" w:rsidRPr="007D004F" w:rsidRDefault="007A6B24" w:rsidP="00826FBF">
            <w:pPr>
              <w:spacing w:line="360" w:lineRule="auto"/>
              <w:jc w:val="both"/>
              <w:rPr>
                <w:b/>
              </w:rPr>
            </w:pPr>
            <w:r w:rsidRPr="00826FBF">
              <w:rPr>
                <w:i/>
              </w:rPr>
              <w:tab/>
            </w:r>
            <w:r w:rsidR="00C25505" w:rsidRPr="007D004F">
              <w:t>Una sesión preparatoria en el aula con la proyección de una presentación de Power point. Otra sesión de visita por el patrimonio de la villa de Librilla. Y para finalizar la realización en el aula de un dossier de trabajo sobre la visita realizada</w:t>
            </w:r>
            <w:r w:rsidR="00AF215B" w:rsidRPr="007D004F">
              <w:t>, más el veredicto de un concurso de fotografías realizadas a lo largo de las visita.</w:t>
            </w:r>
          </w:p>
          <w:p w:rsidR="007A6B24" w:rsidRPr="00826FBF" w:rsidRDefault="007A6B24" w:rsidP="00826FBF">
            <w:pPr>
              <w:spacing w:line="360" w:lineRule="auto"/>
              <w:jc w:val="both"/>
              <w:rPr>
                <w:b/>
              </w:rPr>
            </w:pPr>
          </w:p>
        </w:tc>
      </w:tr>
      <w:tr w:rsidR="007A6B24" w:rsidRPr="00826FBF">
        <w:tc>
          <w:tcPr>
            <w:tcW w:w="4750" w:type="dxa"/>
          </w:tcPr>
          <w:p w:rsidR="007A6B24" w:rsidRPr="00826FBF" w:rsidRDefault="007A6B24" w:rsidP="00826FBF">
            <w:pPr>
              <w:spacing w:line="360" w:lineRule="auto"/>
              <w:jc w:val="both"/>
              <w:rPr>
                <w:i/>
              </w:rPr>
            </w:pPr>
            <w:r w:rsidRPr="00826FBF">
              <w:rPr>
                <w:b/>
              </w:rPr>
              <w:t>4. Nivel de agrupamiento de los alumnos</w:t>
            </w:r>
          </w:p>
          <w:p w:rsidR="007A6B24" w:rsidRPr="007D004F" w:rsidRDefault="007A6B24" w:rsidP="00826FBF">
            <w:pPr>
              <w:spacing w:line="360" w:lineRule="auto"/>
              <w:jc w:val="both"/>
              <w:rPr>
                <w:b/>
              </w:rPr>
            </w:pPr>
            <w:r w:rsidRPr="00826FBF">
              <w:rPr>
                <w:i/>
              </w:rPr>
              <w:tab/>
            </w:r>
            <w:r w:rsidR="00AF215B" w:rsidRPr="007D004F">
              <w:t>Parejas para la sesión 1 - 3 y gran grupo en la salida de la 2ª sesión.</w:t>
            </w:r>
          </w:p>
        </w:tc>
        <w:tc>
          <w:tcPr>
            <w:tcW w:w="4750" w:type="dxa"/>
          </w:tcPr>
          <w:p w:rsidR="007A6B24" w:rsidRPr="00826FBF" w:rsidRDefault="007A6B24" w:rsidP="00826FBF">
            <w:pPr>
              <w:spacing w:line="360" w:lineRule="auto"/>
              <w:jc w:val="both"/>
              <w:rPr>
                <w:i/>
              </w:rPr>
            </w:pPr>
            <w:r w:rsidRPr="00826FBF">
              <w:rPr>
                <w:b/>
              </w:rPr>
              <w:t>5. Recursos utilizados</w:t>
            </w:r>
          </w:p>
          <w:p w:rsidR="007A6B24" w:rsidRPr="007D004F" w:rsidRDefault="007A6B24" w:rsidP="00826FBF">
            <w:pPr>
              <w:spacing w:line="360" w:lineRule="auto"/>
              <w:jc w:val="both"/>
              <w:rPr>
                <w:b/>
              </w:rPr>
            </w:pPr>
            <w:r w:rsidRPr="00826FBF">
              <w:rPr>
                <w:i/>
              </w:rPr>
              <w:tab/>
            </w:r>
            <w:r w:rsidR="00AF215B" w:rsidRPr="007D004F">
              <w:t>Dossier informativo, con cuaderno de tareas, y cámaras fotográficas</w:t>
            </w:r>
          </w:p>
        </w:tc>
      </w:tr>
      <w:tr w:rsidR="007A6B24" w:rsidRPr="00826FBF">
        <w:tc>
          <w:tcPr>
            <w:tcW w:w="9500" w:type="dxa"/>
            <w:gridSpan w:val="2"/>
          </w:tcPr>
          <w:p w:rsidR="00F66CC4" w:rsidRDefault="007A6B24" w:rsidP="00F66CC4">
            <w:pPr>
              <w:spacing w:line="360" w:lineRule="auto"/>
              <w:jc w:val="both"/>
              <w:rPr>
                <w:b/>
              </w:rPr>
            </w:pPr>
            <w:r w:rsidRPr="00826FBF">
              <w:rPr>
                <w:b/>
              </w:rPr>
              <w:t>6.</w:t>
            </w:r>
            <w:r>
              <w:t xml:space="preserve"> </w:t>
            </w:r>
            <w:r w:rsidRPr="00826FBF">
              <w:rPr>
                <w:b/>
              </w:rPr>
              <w:t>Criterios de Evaluación (según legislación) de la actividad (actividad diseñada según LOMCE)</w:t>
            </w:r>
          </w:p>
          <w:p w:rsidR="00F66CC4" w:rsidRDefault="00F66CC4" w:rsidP="00F66CC4">
            <w:pPr>
              <w:spacing w:line="360" w:lineRule="auto"/>
              <w:jc w:val="both"/>
            </w:pPr>
            <w:r>
              <w:t xml:space="preserve">8. </w:t>
            </w:r>
            <w:r w:rsidRPr="00394A2B">
              <w:t>Conocer los principales acontecimientos históricos que tuvieron lugar en el territorio de la Región de Murcia a partir de la invasión musulmana, así como su reconquista y repoblación.</w:t>
            </w:r>
          </w:p>
          <w:p w:rsidR="00F66CC4" w:rsidRPr="003C6E1E" w:rsidRDefault="00F66CC4" w:rsidP="00F66CC4">
            <w:pPr>
              <w:pStyle w:val="Num"/>
              <w:rPr>
                <w:rFonts w:ascii="Times New Roman" w:hAnsi="Times New Roman" w:cs="Times New Roman"/>
                <w:sz w:val="24"/>
                <w:szCs w:val="24"/>
              </w:rPr>
            </w:pPr>
            <w:r w:rsidRPr="00F66CC4">
              <w:t>14.</w:t>
            </w:r>
            <w:r w:rsidRPr="00F66CC4">
              <w:tab/>
            </w:r>
            <w:r w:rsidRPr="003C6E1E">
              <w:rPr>
                <w:rFonts w:ascii="Times New Roman" w:hAnsi="Times New Roman" w:cs="Times New Roman"/>
                <w:sz w:val="24"/>
                <w:szCs w:val="24"/>
              </w:rPr>
              <w:t>Conocer las principales manifestaciones artísticas y culturales para valorar su significación como patrimonio histórico, con especial referencia y valoración del patrimonio de la Región de Murcia.</w:t>
            </w:r>
          </w:p>
          <w:p w:rsidR="00F66CC4" w:rsidRPr="00F66CC4" w:rsidRDefault="00F66CC4" w:rsidP="00F66CC4">
            <w:pPr>
              <w:pStyle w:val="Num"/>
              <w:rPr>
                <w:rFonts w:ascii="Times New Roman" w:hAnsi="Times New Roman" w:cs="Times New Roman"/>
                <w:sz w:val="24"/>
                <w:szCs w:val="24"/>
              </w:rPr>
            </w:pPr>
            <w:r w:rsidRPr="00F66CC4">
              <w:rPr>
                <w:rFonts w:ascii="Times New Roman" w:hAnsi="Times New Roman" w:cs="Times New Roman"/>
                <w:sz w:val="24"/>
                <w:szCs w:val="24"/>
              </w:rPr>
              <w:t>15.</w:t>
            </w:r>
            <w:r w:rsidRPr="00F66CC4">
              <w:rPr>
                <w:rFonts w:ascii="Times New Roman" w:hAnsi="Times New Roman" w:cs="Times New Roman"/>
                <w:sz w:val="24"/>
                <w:szCs w:val="24"/>
              </w:rPr>
              <w:tab/>
              <w:t>Valorar el patrimonio documental de España. Localizar los principales archivos, destacando su proyección en la vida cultural española e internacional.</w:t>
            </w:r>
          </w:p>
          <w:p w:rsidR="007A6B24" w:rsidRPr="00F66CC4" w:rsidRDefault="007A6B24" w:rsidP="00826FBF">
            <w:pPr>
              <w:spacing w:line="360" w:lineRule="auto"/>
              <w:jc w:val="both"/>
              <w:rPr>
                <w:lang w:val="es-ES_tradnl"/>
              </w:rPr>
            </w:pPr>
          </w:p>
        </w:tc>
      </w:tr>
      <w:tr w:rsidR="007A6B24" w:rsidRPr="00826FBF">
        <w:tc>
          <w:tcPr>
            <w:tcW w:w="9500" w:type="dxa"/>
            <w:gridSpan w:val="2"/>
          </w:tcPr>
          <w:p w:rsidR="007A6B24" w:rsidRDefault="007A6B24" w:rsidP="00826FBF">
            <w:pPr>
              <w:spacing w:line="360" w:lineRule="auto"/>
              <w:jc w:val="both"/>
            </w:pPr>
            <w:r w:rsidRPr="00826FBF">
              <w:rPr>
                <w:b/>
              </w:rPr>
              <w:t>7. Contenidos de la actividad</w:t>
            </w:r>
          </w:p>
          <w:p w:rsidR="007A6B24" w:rsidRDefault="007A6B24" w:rsidP="00907638">
            <w:pPr>
              <w:jc w:val="both"/>
            </w:pPr>
            <w:r>
              <w:tab/>
            </w:r>
            <w:r w:rsidR="00907638" w:rsidRPr="00077F83">
              <w:t>Englobados en la unidad</w:t>
            </w:r>
            <w:r w:rsidR="00907638">
              <w:t xml:space="preserve"> didáctica dedicada al reino de Murcia en la Edad Media y el reino de Murcia en la Edad Moderna, los contenidos a tratar mediante la presente actividad serían los recogidos en la siguiente tabla:</w:t>
            </w:r>
          </w:p>
          <w:p w:rsidR="00907638" w:rsidRPr="00907638" w:rsidRDefault="00907638" w:rsidP="00907638">
            <w:pPr>
              <w:jc w:val="both"/>
            </w:pPr>
          </w:p>
          <w:tbl>
            <w:tblPr>
              <w:tblW w:w="0" w:type="auto"/>
              <w:tblBorders>
                <w:top w:val="single" w:sz="8" w:space="0" w:color="4F81BD"/>
                <w:bottom w:val="single" w:sz="8" w:space="0" w:color="4F81BD"/>
              </w:tblBorders>
              <w:tblLook w:val="04A0"/>
            </w:tblPr>
            <w:tblGrid>
              <w:gridCol w:w="3089"/>
              <w:gridCol w:w="3090"/>
              <w:gridCol w:w="3090"/>
            </w:tblGrid>
            <w:tr w:rsidR="00AB4083">
              <w:tc>
                <w:tcPr>
                  <w:tcW w:w="3089"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r w:rsidRPr="00826FBF">
                    <w:rPr>
                      <w:b/>
                      <w:bCs/>
                      <w:color w:val="365F91"/>
                    </w:rPr>
                    <w:t>Conceptual</w:t>
                  </w:r>
                </w:p>
              </w:tc>
              <w:tc>
                <w:tcPr>
                  <w:tcW w:w="3090"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r w:rsidRPr="00826FBF">
                    <w:rPr>
                      <w:b/>
                      <w:bCs/>
                      <w:color w:val="365F91"/>
                    </w:rPr>
                    <w:t>Procedimental</w:t>
                  </w:r>
                </w:p>
              </w:tc>
              <w:tc>
                <w:tcPr>
                  <w:tcW w:w="3090" w:type="dxa"/>
                  <w:tcBorders>
                    <w:top w:val="single" w:sz="8" w:space="0" w:color="4F81BD"/>
                    <w:left w:val="nil"/>
                    <w:bottom w:val="single" w:sz="8" w:space="0" w:color="4F81BD"/>
                    <w:right w:val="nil"/>
                  </w:tcBorders>
                </w:tcPr>
                <w:p w:rsidR="00AB4083" w:rsidRPr="00826FBF" w:rsidRDefault="00AB4083" w:rsidP="00826FBF">
                  <w:pPr>
                    <w:spacing w:line="360" w:lineRule="auto"/>
                    <w:jc w:val="center"/>
                    <w:rPr>
                      <w:b/>
                      <w:bCs/>
                      <w:color w:val="365F91"/>
                    </w:rPr>
                  </w:pPr>
                  <w:r w:rsidRPr="00826FBF">
                    <w:rPr>
                      <w:b/>
                      <w:bCs/>
                      <w:color w:val="365F91"/>
                    </w:rPr>
                    <w:t>Actitudinal</w:t>
                  </w:r>
                </w:p>
              </w:tc>
            </w:tr>
            <w:tr w:rsidR="00AB4083">
              <w:tc>
                <w:tcPr>
                  <w:tcW w:w="3089" w:type="dxa"/>
                  <w:tcBorders>
                    <w:left w:val="nil"/>
                    <w:right w:val="nil"/>
                  </w:tcBorders>
                  <w:shd w:val="clear" w:color="auto" w:fill="D3DFEE"/>
                </w:tcPr>
                <w:p w:rsidR="00AB4083" w:rsidRPr="00907638" w:rsidRDefault="00907638" w:rsidP="00826FBF">
                  <w:pPr>
                    <w:spacing w:line="360" w:lineRule="auto"/>
                    <w:jc w:val="both"/>
                    <w:rPr>
                      <w:bCs/>
                    </w:rPr>
                  </w:pPr>
                  <w:r>
                    <w:rPr>
                      <w:bCs/>
                    </w:rPr>
                    <w:t>El reino de Murcia en la Edad Media y Moderna</w:t>
                  </w:r>
                </w:p>
              </w:tc>
              <w:tc>
                <w:tcPr>
                  <w:tcW w:w="3090" w:type="dxa"/>
                  <w:tcBorders>
                    <w:left w:val="nil"/>
                    <w:right w:val="nil"/>
                  </w:tcBorders>
                  <w:shd w:val="clear" w:color="auto" w:fill="D3DFEE"/>
                </w:tcPr>
                <w:p w:rsidR="00AB4083" w:rsidRDefault="00907638" w:rsidP="00826FBF">
                  <w:pPr>
                    <w:spacing w:line="360" w:lineRule="auto"/>
                    <w:jc w:val="both"/>
                  </w:pPr>
                  <w:r>
                    <w:t>Trabajos grupales.</w:t>
                  </w:r>
                </w:p>
                <w:p w:rsidR="00907638" w:rsidRPr="00907638" w:rsidRDefault="00907638" w:rsidP="00826FBF">
                  <w:pPr>
                    <w:spacing w:line="360" w:lineRule="auto"/>
                    <w:jc w:val="both"/>
                  </w:pPr>
                  <w:r>
                    <w:t xml:space="preserve">Observación directa de estilos </w:t>
                  </w:r>
                  <w:r w:rsidR="008E208A">
                    <w:t>artísticos. Análisis de textos antiguos sobre Librilla (Partidas de nacimiento y defunción, actas capitulares etc.)</w:t>
                  </w:r>
                </w:p>
              </w:tc>
              <w:tc>
                <w:tcPr>
                  <w:tcW w:w="3090" w:type="dxa"/>
                  <w:tcBorders>
                    <w:left w:val="nil"/>
                    <w:right w:val="nil"/>
                  </w:tcBorders>
                  <w:shd w:val="clear" w:color="auto" w:fill="D3DFEE"/>
                </w:tcPr>
                <w:p w:rsidR="00AB4083" w:rsidRDefault="00907638" w:rsidP="00826FBF">
                  <w:pPr>
                    <w:spacing w:line="360" w:lineRule="auto"/>
                    <w:jc w:val="both"/>
                  </w:pPr>
                  <w:r>
                    <w:t>Conocer, valorar y conservar el patrimonio histórico-artístico de su localidad.</w:t>
                  </w:r>
                </w:p>
                <w:p w:rsidR="008E208A" w:rsidRPr="00907638" w:rsidRDefault="008E208A" w:rsidP="00826FBF">
                  <w:pPr>
                    <w:spacing w:line="360" w:lineRule="auto"/>
                    <w:jc w:val="both"/>
                  </w:pPr>
                  <w:r>
                    <w:t>Valorar y respetar la diversidad cultural.</w:t>
                  </w:r>
                </w:p>
              </w:tc>
            </w:tr>
          </w:tbl>
          <w:p w:rsidR="00F0338C" w:rsidRPr="007A6B24" w:rsidRDefault="00F0338C" w:rsidP="00826FBF">
            <w:pPr>
              <w:spacing w:line="360" w:lineRule="auto"/>
              <w:jc w:val="both"/>
            </w:pPr>
          </w:p>
        </w:tc>
      </w:tr>
      <w:tr w:rsidR="007A6B24" w:rsidRPr="00826FBF">
        <w:tc>
          <w:tcPr>
            <w:tcW w:w="9500" w:type="dxa"/>
            <w:gridSpan w:val="2"/>
          </w:tcPr>
          <w:p w:rsidR="007A6B24" w:rsidRDefault="007A6B24" w:rsidP="00826FBF">
            <w:pPr>
              <w:spacing w:line="360" w:lineRule="auto"/>
              <w:jc w:val="both"/>
            </w:pPr>
            <w:r w:rsidRPr="00826FBF">
              <w:rPr>
                <w:b/>
              </w:rPr>
              <w:t>8. Competencias básicas</w:t>
            </w:r>
          </w:p>
          <w:p w:rsidR="007A6B24" w:rsidRPr="005840E2" w:rsidRDefault="008E208A" w:rsidP="005840E2">
            <w:pPr>
              <w:numPr>
                <w:ilvl w:val="0"/>
                <w:numId w:val="6"/>
              </w:numPr>
              <w:spacing w:line="360" w:lineRule="auto"/>
              <w:jc w:val="both"/>
              <w:rPr>
                <w:rFonts w:cs="Times New Roman"/>
              </w:rPr>
            </w:pPr>
            <w:r w:rsidRPr="005840E2">
              <w:rPr>
                <w:rFonts w:cs="Times New Roman"/>
                <w:b/>
              </w:rPr>
              <w:t xml:space="preserve">La competencia social y </w:t>
            </w:r>
            <w:r w:rsidR="005840E2" w:rsidRPr="005840E2">
              <w:rPr>
                <w:rFonts w:cs="Times New Roman"/>
                <w:b/>
              </w:rPr>
              <w:t xml:space="preserve">ciudadana. </w:t>
            </w:r>
            <w:r w:rsidRPr="005840E2">
              <w:rPr>
                <w:rFonts w:cs="Times New Roman"/>
              </w:rPr>
              <w:t>A través de la actividad el alumno tendrá una visión critica y desarrollará una conciencia social sobre su localidad,</w:t>
            </w:r>
            <w:r w:rsidR="005840E2" w:rsidRPr="005840E2">
              <w:rPr>
                <w:rFonts w:cs="Times New Roman"/>
              </w:rPr>
              <w:t xml:space="preserve"> a través de conocer la evolución y organización histórica de la población donde vive.</w:t>
            </w:r>
          </w:p>
          <w:p w:rsidR="005840E2" w:rsidRPr="005840E2" w:rsidRDefault="005840E2" w:rsidP="00826FBF">
            <w:pPr>
              <w:spacing w:line="360" w:lineRule="auto"/>
              <w:jc w:val="both"/>
              <w:rPr>
                <w:rFonts w:cs="Times New Roman"/>
              </w:rPr>
            </w:pPr>
          </w:p>
          <w:p w:rsidR="005840E2" w:rsidRPr="005840E2" w:rsidRDefault="005840E2" w:rsidP="005840E2">
            <w:pPr>
              <w:numPr>
                <w:ilvl w:val="0"/>
                <w:numId w:val="5"/>
              </w:numPr>
              <w:jc w:val="both"/>
              <w:rPr>
                <w:rFonts w:cs="Times New Roman"/>
              </w:rPr>
            </w:pPr>
            <w:r w:rsidRPr="005840E2">
              <w:rPr>
                <w:rFonts w:cs="Times New Roman"/>
                <w:b/>
              </w:rPr>
              <w:t>Comunicación lingüística</w:t>
            </w:r>
            <w:r w:rsidRPr="005840E2">
              <w:rPr>
                <w:rFonts w:cs="Times New Roman"/>
              </w:rPr>
              <w:t xml:space="preserve">. </w:t>
            </w:r>
            <w:r w:rsidR="00006E45">
              <w:rPr>
                <w:rFonts w:cs="Times New Roman"/>
              </w:rPr>
              <w:t>Esta compe</w:t>
            </w:r>
            <w:r>
              <w:rPr>
                <w:rFonts w:cs="Times New Roman"/>
              </w:rPr>
              <w:t>te</w:t>
            </w:r>
            <w:r w:rsidR="00006E45">
              <w:rPr>
                <w:rFonts w:cs="Times New Roman"/>
              </w:rPr>
              <w:t>n</w:t>
            </w:r>
            <w:r>
              <w:rPr>
                <w:rFonts w:cs="Times New Roman"/>
              </w:rPr>
              <w:t>cia se desarrollará con la participación en la sesión de clase exponiendo los contenidos adquiridos durante la visita. Y a través de un debate en clase sobre el pasado y futuro del patrimonio de Librilla.</w:t>
            </w:r>
          </w:p>
          <w:p w:rsidR="005840E2" w:rsidRPr="005840E2" w:rsidRDefault="005840E2" w:rsidP="005840E2">
            <w:pPr>
              <w:numPr>
                <w:ilvl w:val="0"/>
                <w:numId w:val="5"/>
              </w:numPr>
              <w:jc w:val="both"/>
              <w:rPr>
                <w:rFonts w:cs="Times New Roman"/>
              </w:rPr>
            </w:pPr>
            <w:r w:rsidRPr="005840E2">
              <w:rPr>
                <w:rFonts w:cs="Times New Roman"/>
                <w:b/>
              </w:rPr>
              <w:t>Competencia digital</w:t>
            </w:r>
            <w:r w:rsidRPr="005840E2">
              <w:rPr>
                <w:rFonts w:cs="Times New Roman"/>
              </w:rPr>
              <w:t>. Trabajada a través de la interpretación de las imágenes que el docente utiliza en la actividad</w:t>
            </w:r>
            <w:r>
              <w:rPr>
                <w:rFonts w:cs="Times New Roman"/>
              </w:rPr>
              <w:t xml:space="preserve"> a través de una presentación de power point en la sesión previa a la visita</w:t>
            </w:r>
            <w:r w:rsidRPr="005840E2">
              <w:rPr>
                <w:rFonts w:cs="Times New Roman"/>
              </w:rPr>
              <w:t xml:space="preserve"> y el procesamiento de la información que obtiene de ellas.</w:t>
            </w:r>
            <w:r>
              <w:rPr>
                <w:rFonts w:cs="Times New Roman"/>
              </w:rPr>
              <w:t xml:space="preserve"> A su vez se trabaja con la incorporación de un concurso de fotografías hechas por los alumnos durante la visita, con la realización de una exposición.</w:t>
            </w:r>
          </w:p>
          <w:p w:rsidR="00006E45" w:rsidRPr="005840E2" w:rsidRDefault="005840E2" w:rsidP="00006E45">
            <w:pPr>
              <w:numPr>
                <w:ilvl w:val="0"/>
                <w:numId w:val="5"/>
              </w:numPr>
              <w:jc w:val="both"/>
              <w:rPr>
                <w:rFonts w:cs="Times New Roman"/>
              </w:rPr>
            </w:pPr>
            <w:r w:rsidRPr="005840E2">
              <w:rPr>
                <w:rFonts w:cs="Times New Roman"/>
                <w:b/>
              </w:rPr>
              <w:t>Aprender a aprender</w:t>
            </w:r>
            <w:r>
              <w:rPr>
                <w:rFonts w:cs="Times New Roman"/>
              </w:rPr>
              <w:t>. Se busca motivar al alumno, con la realización</w:t>
            </w:r>
            <w:r w:rsidR="00006E45">
              <w:rPr>
                <w:rFonts w:cs="Times New Roman"/>
              </w:rPr>
              <w:t xml:space="preserve"> de una pequeña investigación de los principales edificios que se van a visitar en la localidad, despertando la curiosidad por los mismos.</w:t>
            </w:r>
          </w:p>
          <w:p w:rsidR="00006E45" w:rsidRDefault="00006E45" w:rsidP="00006E45">
            <w:pPr>
              <w:numPr>
                <w:ilvl w:val="0"/>
                <w:numId w:val="5"/>
              </w:numPr>
              <w:jc w:val="both"/>
            </w:pPr>
            <w:r w:rsidRPr="00077F83">
              <w:rPr>
                <w:b/>
              </w:rPr>
              <w:t>Competencias sociales y cívicas</w:t>
            </w:r>
            <w:r>
              <w:t xml:space="preserve">. El conocimiento de otras culturas que habitaron la población y su importancia dentro de esta sociedad promoverá una conciencia social de respecto y convivencia. </w:t>
            </w:r>
          </w:p>
          <w:p w:rsidR="005840E2" w:rsidRPr="00006E45" w:rsidRDefault="00006E45" w:rsidP="00006E45">
            <w:pPr>
              <w:numPr>
                <w:ilvl w:val="0"/>
                <w:numId w:val="6"/>
              </w:numPr>
              <w:spacing w:line="360" w:lineRule="auto"/>
              <w:jc w:val="both"/>
              <w:rPr>
                <w:rFonts w:ascii="Garamond" w:hAnsi="Garamond"/>
              </w:rPr>
            </w:pPr>
            <w:r w:rsidRPr="00077F83">
              <w:rPr>
                <w:b/>
              </w:rPr>
              <w:t>Conciencia y expresiones culturales</w:t>
            </w:r>
            <w:r>
              <w:t xml:space="preserve">. Desarrollada a través del conocimiento, respeto y valoración del patrimonio histórico-artístico de su localidad y la importancia que tiene en la creación de su pasado, presente y futuro. </w:t>
            </w:r>
          </w:p>
          <w:p w:rsidR="00006E45" w:rsidRPr="00394A2B" w:rsidRDefault="00006E45" w:rsidP="00006E45">
            <w:pPr>
              <w:pStyle w:val="Tex"/>
              <w:numPr>
                <w:ilvl w:val="0"/>
                <w:numId w:val="6"/>
              </w:numPr>
              <w:spacing w:before="360"/>
              <w:rPr>
                <w:rFonts w:ascii="Garamond" w:hAnsi="Garamond"/>
                <w:b/>
                <w:bCs/>
                <w:sz w:val="24"/>
                <w:szCs w:val="24"/>
              </w:rPr>
            </w:pPr>
            <w:r w:rsidRPr="00394A2B">
              <w:rPr>
                <w:rFonts w:ascii="Garamond" w:hAnsi="Garamond"/>
                <w:b/>
                <w:bCs/>
                <w:sz w:val="24"/>
                <w:szCs w:val="24"/>
              </w:rPr>
              <w:t>Conocimiento e interacción con el mundo físico</w:t>
            </w:r>
          </w:p>
          <w:p w:rsidR="00006E45" w:rsidRPr="00006E45" w:rsidRDefault="00006E45" w:rsidP="00006E45">
            <w:pPr>
              <w:pStyle w:val="Texgui"/>
              <w:numPr>
                <w:ilvl w:val="0"/>
                <w:numId w:val="0"/>
              </w:numPr>
              <w:ind w:left="360"/>
              <w:rPr>
                <w:rFonts w:ascii="Times New Roman" w:hAnsi="Times New Roman" w:cs="Times New Roman"/>
                <w:sz w:val="24"/>
                <w:szCs w:val="24"/>
              </w:rPr>
            </w:pPr>
            <w:r w:rsidRPr="00006E45">
              <w:rPr>
                <w:rFonts w:ascii="Times New Roman" w:hAnsi="Times New Roman" w:cs="Times New Roman"/>
                <w:sz w:val="24"/>
                <w:szCs w:val="24"/>
              </w:rPr>
              <w:t>Identificar y localizar los ámbitos geopolíticos, económicos y culturales en los que se enmarcan los acontecimientos de la Edad Media</w:t>
            </w:r>
            <w:r>
              <w:rPr>
                <w:rFonts w:ascii="Times New Roman" w:hAnsi="Times New Roman" w:cs="Times New Roman"/>
                <w:sz w:val="24"/>
                <w:szCs w:val="24"/>
              </w:rPr>
              <w:t xml:space="preserve"> y la Historia Moderna en Librilla.</w:t>
            </w:r>
          </w:p>
          <w:p w:rsidR="00006E45" w:rsidRPr="00006E45" w:rsidRDefault="00006E45" w:rsidP="00006E45">
            <w:pPr>
              <w:pStyle w:val="Texgui"/>
              <w:numPr>
                <w:ilvl w:val="0"/>
                <w:numId w:val="0"/>
              </w:numPr>
              <w:ind w:left="624" w:hanging="284"/>
              <w:rPr>
                <w:rFonts w:ascii="Times New Roman" w:hAnsi="Times New Roman" w:cs="Times New Roman"/>
                <w:sz w:val="24"/>
                <w:szCs w:val="24"/>
              </w:rPr>
            </w:pPr>
            <w:r w:rsidRPr="00006E45">
              <w:rPr>
                <w:rFonts w:ascii="Times New Roman" w:hAnsi="Times New Roman" w:cs="Times New Roman"/>
                <w:sz w:val="24"/>
                <w:szCs w:val="24"/>
              </w:rPr>
              <w:t>Conocer los distintos usos del espacio y de los recursos que han hecho las sociedades</w:t>
            </w:r>
            <w:r>
              <w:rPr>
                <w:rFonts w:ascii="Times New Roman" w:hAnsi="Times New Roman" w:cs="Times New Roman"/>
                <w:sz w:val="24"/>
                <w:szCs w:val="24"/>
              </w:rPr>
              <w:t xml:space="preserve"> de su población</w:t>
            </w:r>
            <w:r w:rsidRPr="00006E45">
              <w:rPr>
                <w:rFonts w:ascii="Times New Roman" w:hAnsi="Times New Roman" w:cs="Times New Roman"/>
                <w:sz w:val="24"/>
                <w:szCs w:val="24"/>
              </w:rPr>
              <w:t xml:space="preserve"> a lo largo de los periodos históricos estudiados.</w:t>
            </w:r>
          </w:p>
          <w:p w:rsidR="005840E2" w:rsidRPr="005840E2" w:rsidRDefault="005840E2" w:rsidP="00826FBF">
            <w:pPr>
              <w:spacing w:line="360" w:lineRule="auto"/>
              <w:jc w:val="both"/>
              <w:rPr>
                <w:b/>
              </w:rPr>
            </w:pPr>
          </w:p>
        </w:tc>
      </w:tr>
      <w:tr w:rsidR="007A6B24" w:rsidRPr="00826FBF">
        <w:tc>
          <w:tcPr>
            <w:tcW w:w="9500" w:type="dxa"/>
            <w:gridSpan w:val="2"/>
          </w:tcPr>
          <w:p w:rsidR="007A6B24" w:rsidRDefault="007A6B24" w:rsidP="00826FBF">
            <w:pPr>
              <w:spacing w:line="360" w:lineRule="auto"/>
              <w:jc w:val="both"/>
            </w:pPr>
            <w:r w:rsidRPr="00826FBF">
              <w:rPr>
                <w:b/>
              </w:rPr>
              <w:t>9. Desarrollo de la actividad</w:t>
            </w:r>
          </w:p>
          <w:p w:rsidR="007A6B24" w:rsidRPr="00A80984" w:rsidRDefault="007A6B24" w:rsidP="00F0338C">
            <w:pPr>
              <w:spacing w:line="360" w:lineRule="auto"/>
              <w:jc w:val="both"/>
            </w:pPr>
            <w:r>
              <w:tab/>
            </w:r>
            <w:r w:rsidR="00A80984">
              <w:t>Una vez finalizados los contenidos relativos a la Edad Media y Moderna en la Región de Murcia se procederá a realizar esta actividad, para la práctica y conocimiento in situ, de los contenidos estudiados. La actividad contara con tres sesiones. En una primera sesión en el aula se repartirá un dossier de contenidos con información de la actividad, así como un dossier de actividades. Se proyectará una presentación de power point, explicando toda la actividad y enseñando el patrimonio que se va a visitar e incluso en que no se puede visitar, para despertar el interés por la visita. Se mandará un pequeño trabajo de investigación para casa distribuyendo por grupos de dos bienes inmuebles e muebles de la localidad. En la segunda sesión se visitará el casco antiguo de la localidad, explicando los principales edificios</w:t>
            </w:r>
            <w:r w:rsidR="00AA4776">
              <w:t xml:space="preserve"> y algunas tradiciones</w:t>
            </w:r>
            <w:r w:rsidR="00A80984">
              <w:t xml:space="preserve"> y visitando el archivo parroquial y el archivo histórico de la villa. En la tercera sesión en clase se hará el dossier de actividades para observar el grado de adquisición de los objetivos marcados con la actividad</w:t>
            </w:r>
            <w:r w:rsidR="00AA4776">
              <w:t>, a su vez presentaran la fotografías realizadas durante la visita, para valorarlas en un concurso.</w:t>
            </w:r>
          </w:p>
        </w:tc>
      </w:tr>
      <w:tr w:rsidR="007A6B24" w:rsidRPr="00826FBF">
        <w:tc>
          <w:tcPr>
            <w:tcW w:w="9500" w:type="dxa"/>
            <w:gridSpan w:val="2"/>
          </w:tcPr>
          <w:p w:rsidR="007A6B24" w:rsidRPr="007A6B24" w:rsidRDefault="007A6B24" w:rsidP="00826FBF">
            <w:pPr>
              <w:spacing w:line="360" w:lineRule="auto"/>
              <w:jc w:val="both"/>
            </w:pPr>
            <w:r w:rsidRPr="00826FBF">
              <w:rPr>
                <w:b/>
              </w:rPr>
              <w:t>10. Estándares de aprendizaj</w:t>
            </w:r>
            <w:r w:rsidR="00AA4776">
              <w:rPr>
                <w:b/>
              </w:rPr>
              <w:t>e</w:t>
            </w:r>
          </w:p>
        </w:tc>
      </w:tr>
      <w:tr w:rsidR="007A6B24" w:rsidRPr="00826FBF">
        <w:tc>
          <w:tcPr>
            <w:tcW w:w="9500" w:type="dxa"/>
            <w:gridSpan w:val="2"/>
            <w:tcBorders>
              <w:bottom w:val="single" w:sz="4" w:space="0" w:color="000000"/>
            </w:tcBorders>
          </w:tcPr>
          <w:p w:rsidR="007A6B24" w:rsidRDefault="007A6B24" w:rsidP="00826FBF">
            <w:pPr>
              <w:spacing w:line="360" w:lineRule="auto"/>
              <w:jc w:val="both"/>
            </w:pPr>
            <w:r w:rsidRPr="00826FBF">
              <w:rPr>
                <w:b/>
              </w:rPr>
              <w:t>11.</w:t>
            </w:r>
            <w:r>
              <w:t xml:space="preserve"> </w:t>
            </w:r>
            <w:r w:rsidRPr="00826FBF">
              <w:rPr>
                <w:b/>
              </w:rPr>
              <w:t>Herramientas de evaluación</w:t>
            </w:r>
          </w:p>
          <w:p w:rsidR="007A6B24" w:rsidRDefault="007A6B24" w:rsidP="00F0338C">
            <w:pPr>
              <w:spacing w:line="360" w:lineRule="auto"/>
              <w:jc w:val="both"/>
            </w:pPr>
            <w:r>
              <w:tab/>
            </w:r>
            <w:r w:rsidR="00AA4776">
              <w:t>Las herramientas utilizadas para la evaluación será basándome en la observación directa del alumno durante la actividad, valorándola con un 10%, el trabajo de investigación y las fotografías realizadas un 20%, y sobre todo analizaremos las actividades del dossier con un 70%, comprobando el grado de adquisición de contenidos, y ver si se han cumplido los objetivos. También se realizara una evaluación sobre la actividad para ver si se han cumplido los objetivos marcados.</w:t>
            </w:r>
          </w:p>
          <w:p w:rsidR="00AA4776" w:rsidRDefault="00AA4776" w:rsidP="00AA4776">
            <w:pPr>
              <w:jc w:val="both"/>
            </w:pPr>
            <w:r>
              <w:t xml:space="preserve">La evaluación del trabajo del alumnado será realizada mediante el empleo de una parrilla que recoja los criterios de la actividad, permitiendo una evaluación más concisa y objetiva. </w:t>
            </w:r>
          </w:p>
          <w:tbl>
            <w:tblPr>
              <w:tblW w:w="0" w:type="auto"/>
              <w:jc w:val="center"/>
              <w:tblBorders>
                <w:top w:val="single" w:sz="8" w:space="0" w:color="4F81BD"/>
                <w:bottom w:val="single" w:sz="8" w:space="0" w:color="4F81BD"/>
              </w:tblBorders>
              <w:tblLook w:val="04A0"/>
            </w:tblPr>
            <w:tblGrid>
              <w:gridCol w:w="1797"/>
              <w:gridCol w:w="7487"/>
            </w:tblGrid>
            <w:tr w:rsidR="00AA4776" w:rsidRPr="001A2BF9">
              <w:trPr>
                <w:jc w:val="center"/>
              </w:trPr>
              <w:tc>
                <w:tcPr>
                  <w:tcW w:w="1806" w:type="dxa"/>
                  <w:tcBorders>
                    <w:top w:val="single" w:sz="8" w:space="0" w:color="4F81BD"/>
                    <w:left w:val="nil"/>
                    <w:bottom w:val="single" w:sz="8" w:space="0" w:color="4F81BD"/>
                    <w:right w:val="nil"/>
                  </w:tcBorders>
                </w:tcPr>
                <w:p w:rsidR="00AA4776" w:rsidRPr="001A2BF9" w:rsidRDefault="00AA4776" w:rsidP="00BA516B">
                  <w:pPr>
                    <w:spacing w:line="360" w:lineRule="auto"/>
                    <w:jc w:val="center"/>
                    <w:rPr>
                      <w:rFonts w:cs="Times New Roman"/>
                      <w:b/>
                      <w:bCs/>
                      <w:color w:val="365F91"/>
                    </w:rPr>
                  </w:pPr>
                  <w:r w:rsidRPr="001A2BF9">
                    <w:rPr>
                      <w:rFonts w:cs="Times New Roman"/>
                      <w:b/>
                      <w:bCs/>
                      <w:color w:val="365F91"/>
                    </w:rPr>
                    <w:t>Nivel</w:t>
                  </w:r>
                </w:p>
              </w:tc>
              <w:tc>
                <w:tcPr>
                  <w:tcW w:w="7636" w:type="dxa"/>
                  <w:tcBorders>
                    <w:top w:val="single" w:sz="8" w:space="0" w:color="4F81BD"/>
                    <w:left w:val="nil"/>
                    <w:bottom w:val="single" w:sz="8" w:space="0" w:color="4F81BD"/>
                    <w:right w:val="nil"/>
                  </w:tcBorders>
                </w:tcPr>
                <w:p w:rsidR="00AA4776" w:rsidRPr="001A2BF9" w:rsidRDefault="00AA4776" w:rsidP="00BA516B">
                  <w:pPr>
                    <w:spacing w:line="360" w:lineRule="auto"/>
                    <w:jc w:val="center"/>
                    <w:rPr>
                      <w:rFonts w:cs="Times New Roman"/>
                      <w:b/>
                      <w:bCs/>
                      <w:color w:val="365F91"/>
                    </w:rPr>
                  </w:pPr>
                  <w:r w:rsidRPr="001A2BF9">
                    <w:rPr>
                      <w:rFonts w:cs="Times New Roman"/>
                      <w:b/>
                      <w:bCs/>
                      <w:color w:val="365F91"/>
                    </w:rPr>
                    <w:t>Descripción</w:t>
                  </w:r>
                </w:p>
              </w:tc>
            </w:tr>
            <w:tr w:rsidR="00AA4776" w:rsidRPr="001A2BF9">
              <w:trPr>
                <w:jc w:val="center"/>
              </w:trPr>
              <w:tc>
                <w:tcPr>
                  <w:tcW w:w="1806" w:type="dxa"/>
                  <w:tcBorders>
                    <w:left w:val="nil"/>
                    <w:right w:val="nil"/>
                  </w:tcBorders>
                  <w:shd w:val="clear" w:color="auto" w:fill="D3DFEE"/>
                </w:tcPr>
                <w:p w:rsidR="00AA4776" w:rsidRPr="001A2BF9" w:rsidRDefault="00AA4776" w:rsidP="00BA516B">
                  <w:pPr>
                    <w:spacing w:line="360" w:lineRule="auto"/>
                    <w:jc w:val="center"/>
                    <w:rPr>
                      <w:rFonts w:cs="Times New Roman"/>
                      <w:b/>
                      <w:bCs/>
                    </w:rPr>
                  </w:pPr>
                  <w:r w:rsidRPr="001A2BF9">
                    <w:rPr>
                      <w:rFonts w:cs="Times New Roman"/>
                      <w:b/>
                      <w:bCs/>
                    </w:rPr>
                    <w:t>Competente</w:t>
                  </w:r>
                </w:p>
              </w:tc>
              <w:tc>
                <w:tcPr>
                  <w:tcW w:w="7636" w:type="dxa"/>
                  <w:tcBorders>
                    <w:left w:val="nil"/>
                    <w:right w:val="nil"/>
                  </w:tcBorders>
                  <w:shd w:val="clear" w:color="auto" w:fill="D3DFEE"/>
                </w:tcPr>
                <w:p w:rsidR="00AA4776" w:rsidRPr="001A2BF9" w:rsidRDefault="00AA4776" w:rsidP="00BA516B">
                  <w:pPr>
                    <w:spacing w:line="360" w:lineRule="auto"/>
                    <w:jc w:val="both"/>
                    <w:rPr>
                      <w:rFonts w:cs="Times New Roman"/>
                    </w:rPr>
                  </w:pPr>
                  <w:r w:rsidRPr="001A2BF9">
                    <w:rPr>
                      <w:rFonts w:cs="Times New Roman"/>
                    </w:rPr>
                    <w:t xml:space="preserve">El estudiante explica </w:t>
                  </w:r>
                  <w:r>
                    <w:rPr>
                      <w:rFonts w:cs="Times New Roman"/>
                    </w:rPr>
                    <w:t>los principales acontecimientos</w:t>
                  </w:r>
                  <w:r w:rsidR="007D004F">
                    <w:rPr>
                      <w:rFonts w:cs="Times New Roman"/>
                    </w:rPr>
                    <w:t>, tradiciones y edificios</w:t>
                  </w:r>
                  <w:r>
                    <w:rPr>
                      <w:rFonts w:cs="Times New Roman"/>
                    </w:rPr>
                    <w:t xml:space="preserve"> </w:t>
                  </w:r>
                  <w:r w:rsidR="007D004F">
                    <w:rPr>
                      <w:rFonts w:cs="Times New Roman"/>
                    </w:rPr>
                    <w:t>históricos</w:t>
                  </w:r>
                  <w:r>
                    <w:rPr>
                      <w:rFonts w:cs="Times New Roman"/>
                    </w:rPr>
                    <w:t xml:space="preserve"> de Lib</w:t>
                  </w:r>
                  <w:r w:rsidR="007D004F">
                    <w:rPr>
                      <w:rFonts w:cs="Times New Roman"/>
                    </w:rPr>
                    <w:t>rilla en los periodos estudiados.</w:t>
                  </w:r>
                </w:p>
              </w:tc>
            </w:tr>
            <w:tr w:rsidR="00AA4776" w:rsidRPr="001A2BF9">
              <w:trPr>
                <w:jc w:val="center"/>
              </w:trPr>
              <w:tc>
                <w:tcPr>
                  <w:tcW w:w="1806" w:type="dxa"/>
                </w:tcPr>
                <w:p w:rsidR="00AA4776" w:rsidRPr="001A2BF9" w:rsidRDefault="00AA4776" w:rsidP="00BA516B">
                  <w:pPr>
                    <w:spacing w:line="360" w:lineRule="auto"/>
                    <w:jc w:val="center"/>
                    <w:rPr>
                      <w:rFonts w:cs="Times New Roman"/>
                      <w:b/>
                      <w:bCs/>
                    </w:rPr>
                  </w:pPr>
                  <w:r w:rsidRPr="001A2BF9">
                    <w:rPr>
                      <w:rFonts w:cs="Times New Roman"/>
                      <w:b/>
                      <w:bCs/>
                    </w:rPr>
                    <w:t>Intermedio</w:t>
                  </w:r>
                </w:p>
              </w:tc>
              <w:tc>
                <w:tcPr>
                  <w:tcW w:w="7636" w:type="dxa"/>
                </w:tcPr>
                <w:p w:rsidR="00AA4776" w:rsidRPr="001A2BF9" w:rsidRDefault="00AA4776" w:rsidP="00BA516B">
                  <w:pPr>
                    <w:spacing w:line="360" w:lineRule="auto"/>
                    <w:jc w:val="both"/>
                    <w:rPr>
                      <w:rFonts w:cs="Times New Roman"/>
                    </w:rPr>
                  </w:pPr>
                  <w:r w:rsidRPr="001A2BF9">
                    <w:rPr>
                      <w:rFonts w:cs="Times New Roman"/>
                    </w:rPr>
                    <w:t>El estudiante describe</w:t>
                  </w:r>
                  <w:r w:rsidR="007D004F">
                    <w:rPr>
                      <w:rFonts w:cs="Times New Roman"/>
                    </w:rPr>
                    <w:t xml:space="preserve"> algunos hechos históricos y reconoce algunas tradiciones y edificios de la localidad.</w:t>
                  </w:r>
                  <w:r w:rsidRPr="001A2BF9">
                    <w:rPr>
                      <w:rFonts w:cs="Times New Roman"/>
                    </w:rPr>
                    <w:t xml:space="preserve"> </w:t>
                  </w:r>
                </w:p>
              </w:tc>
            </w:tr>
            <w:tr w:rsidR="00AA4776" w:rsidRPr="001A2BF9">
              <w:trPr>
                <w:jc w:val="center"/>
              </w:trPr>
              <w:tc>
                <w:tcPr>
                  <w:tcW w:w="1806" w:type="dxa"/>
                  <w:tcBorders>
                    <w:left w:val="nil"/>
                    <w:right w:val="nil"/>
                  </w:tcBorders>
                  <w:shd w:val="clear" w:color="auto" w:fill="D3DFEE"/>
                </w:tcPr>
                <w:p w:rsidR="00AA4776" w:rsidRPr="001A2BF9" w:rsidRDefault="00AA4776" w:rsidP="00BA516B">
                  <w:pPr>
                    <w:spacing w:line="360" w:lineRule="auto"/>
                    <w:jc w:val="center"/>
                    <w:rPr>
                      <w:rFonts w:cs="Times New Roman"/>
                      <w:b/>
                      <w:bCs/>
                    </w:rPr>
                  </w:pPr>
                  <w:r w:rsidRPr="001A2BF9">
                    <w:rPr>
                      <w:rFonts w:cs="Times New Roman"/>
                      <w:b/>
                      <w:bCs/>
                    </w:rPr>
                    <w:t>Básico</w:t>
                  </w:r>
                </w:p>
              </w:tc>
              <w:tc>
                <w:tcPr>
                  <w:tcW w:w="7636" w:type="dxa"/>
                  <w:tcBorders>
                    <w:left w:val="nil"/>
                    <w:right w:val="nil"/>
                  </w:tcBorders>
                  <w:shd w:val="clear" w:color="auto" w:fill="D3DFEE"/>
                </w:tcPr>
                <w:p w:rsidR="00AA4776" w:rsidRPr="001A2BF9" w:rsidRDefault="00AA4776" w:rsidP="00BA516B">
                  <w:pPr>
                    <w:spacing w:line="360" w:lineRule="auto"/>
                    <w:jc w:val="both"/>
                    <w:rPr>
                      <w:rFonts w:cs="Times New Roman"/>
                    </w:rPr>
                  </w:pPr>
                  <w:r w:rsidRPr="001A2BF9">
                    <w:rPr>
                      <w:rFonts w:cs="Times New Roman"/>
                    </w:rPr>
                    <w:t>El estudiante describe</w:t>
                  </w:r>
                  <w:r w:rsidR="007D004F">
                    <w:rPr>
                      <w:rFonts w:cs="Times New Roman"/>
                    </w:rPr>
                    <w:t xml:space="preserve"> pocos acontecimientos históricos y conoce escasamente los edificios y su función.</w:t>
                  </w:r>
                </w:p>
              </w:tc>
            </w:tr>
          </w:tbl>
          <w:p w:rsidR="00AA4776" w:rsidRPr="00AA4776" w:rsidRDefault="00AA4776" w:rsidP="00F0338C">
            <w:pPr>
              <w:spacing w:line="360" w:lineRule="auto"/>
              <w:jc w:val="both"/>
            </w:pPr>
          </w:p>
        </w:tc>
      </w:tr>
      <w:tr w:rsidR="007A6B24" w:rsidRPr="00826FBF">
        <w:tc>
          <w:tcPr>
            <w:tcW w:w="9500" w:type="dxa"/>
            <w:gridSpan w:val="2"/>
            <w:tcBorders>
              <w:left w:val="single" w:sz="8" w:space="0" w:color="FFFFFF"/>
              <w:right w:val="single" w:sz="8" w:space="0" w:color="FFFFFF"/>
            </w:tcBorders>
            <w:shd w:val="clear" w:color="auto" w:fill="C6D9F1"/>
          </w:tcPr>
          <w:p w:rsidR="007A6B24" w:rsidRPr="00826FBF" w:rsidRDefault="00AB4083" w:rsidP="00826FBF">
            <w:pPr>
              <w:spacing w:line="360" w:lineRule="auto"/>
              <w:jc w:val="center"/>
              <w:rPr>
                <w:b/>
                <w:u w:val="single"/>
              </w:rPr>
            </w:pPr>
            <w:r w:rsidRPr="00826FBF">
              <w:rPr>
                <w:b/>
                <w:u w:val="single"/>
              </w:rPr>
              <w:t>B: ACTIVIDAD (MATERIAL PARA EL ALUMNO)</w:t>
            </w:r>
          </w:p>
          <w:p w:rsidR="007A6B24" w:rsidRPr="00826FBF" w:rsidRDefault="007A6B24" w:rsidP="00826FBF">
            <w:pPr>
              <w:spacing w:line="360" w:lineRule="auto"/>
              <w:rPr>
                <w:i/>
              </w:rPr>
            </w:pPr>
          </w:p>
        </w:tc>
      </w:tr>
      <w:tr w:rsidR="007A6B24" w:rsidRPr="00826FBF">
        <w:tc>
          <w:tcPr>
            <w:tcW w:w="9500" w:type="dxa"/>
            <w:gridSpan w:val="2"/>
            <w:shd w:val="clear" w:color="auto" w:fill="DBE5F1"/>
          </w:tcPr>
          <w:p w:rsidR="007A6B24" w:rsidRPr="00826FBF" w:rsidRDefault="00AB4083" w:rsidP="00826FBF">
            <w:pPr>
              <w:spacing w:line="360" w:lineRule="auto"/>
              <w:jc w:val="both"/>
              <w:rPr>
                <w:b/>
              </w:rPr>
            </w:pPr>
            <w:r w:rsidRPr="00826FBF">
              <w:rPr>
                <w:b/>
              </w:rPr>
              <w:t>TÍTULO</w:t>
            </w:r>
            <w:r w:rsidR="007D004F">
              <w:rPr>
                <w:b/>
              </w:rPr>
              <w:t xml:space="preserve"> Recorrido por la historia Medieval y Moderna de Librilla a través de su patrimonio</w:t>
            </w:r>
          </w:p>
        </w:tc>
      </w:tr>
      <w:tr w:rsidR="007A6B24" w:rsidRPr="00826FBF">
        <w:tc>
          <w:tcPr>
            <w:tcW w:w="4750" w:type="dxa"/>
          </w:tcPr>
          <w:p w:rsidR="007A6B24" w:rsidRPr="007D004F" w:rsidRDefault="007A6B24" w:rsidP="00AA4776">
            <w:pPr>
              <w:spacing w:line="360" w:lineRule="auto"/>
              <w:jc w:val="both"/>
            </w:pPr>
            <w:r w:rsidRPr="00826FBF">
              <w:rPr>
                <w:b/>
              </w:rPr>
              <w:t>-</w:t>
            </w:r>
            <w:r w:rsidR="00AA4776">
              <w:rPr>
                <w:b/>
              </w:rPr>
              <w:t xml:space="preserve"> Conociendo la Edad Media y Moderna de mi localidad. </w:t>
            </w:r>
            <w:r w:rsidR="007D004F">
              <w:rPr>
                <w:b/>
              </w:rPr>
              <w:t xml:space="preserve"> </w:t>
            </w:r>
            <w:r w:rsidR="007D004F">
              <w:t>Se dará a conocer paralelamente las principales manifestaciones de patrimonio inmaterial de la localidad, destacando la tradición más importante “Las pitanzas”</w:t>
            </w:r>
          </w:p>
        </w:tc>
        <w:tc>
          <w:tcPr>
            <w:tcW w:w="4750" w:type="dxa"/>
          </w:tcPr>
          <w:p w:rsidR="007A6B24" w:rsidRPr="007D004F" w:rsidRDefault="007D004F" w:rsidP="00826FBF">
            <w:pPr>
              <w:spacing w:line="360" w:lineRule="auto"/>
            </w:pPr>
            <w:r>
              <w:rPr>
                <w:b/>
              </w:rPr>
              <w:t>-</w:t>
            </w:r>
            <w:r>
              <w:t xml:space="preserve">El alumno debe realizar el siguiente dossier respondiendo lo </w:t>
            </w:r>
            <w:proofErr w:type="gramStart"/>
            <w:r>
              <w:t>mas</w:t>
            </w:r>
            <w:proofErr w:type="gramEnd"/>
            <w:r>
              <w:t xml:space="preserve"> claro posible, y entregar las fotografías realizadas en una memoria usb.</w:t>
            </w:r>
          </w:p>
          <w:p w:rsidR="007A6B24" w:rsidRPr="00826FBF" w:rsidRDefault="007A6B24" w:rsidP="00826FBF">
            <w:pPr>
              <w:spacing w:line="360" w:lineRule="auto"/>
              <w:jc w:val="both"/>
              <w:rPr>
                <w:b/>
              </w:rPr>
            </w:pPr>
          </w:p>
        </w:tc>
      </w:tr>
      <w:tr w:rsidR="007A6B24" w:rsidRPr="00826FBF">
        <w:tc>
          <w:tcPr>
            <w:tcW w:w="9500" w:type="dxa"/>
            <w:gridSpan w:val="2"/>
          </w:tcPr>
          <w:p w:rsidR="007A6B24" w:rsidRDefault="007A6B24" w:rsidP="00826FBF">
            <w:pPr>
              <w:spacing w:line="360" w:lineRule="auto"/>
            </w:pPr>
            <w:r w:rsidRPr="00826FBF">
              <w:rPr>
                <w:b/>
              </w:rPr>
              <w:t>- Más información en:</w:t>
            </w:r>
          </w:p>
          <w:p w:rsidR="007A6B24" w:rsidRPr="007D004F" w:rsidRDefault="007D004F" w:rsidP="00826FBF">
            <w:pPr>
              <w:spacing w:line="360" w:lineRule="auto"/>
            </w:pPr>
            <w:hyperlink r:id="rId7" w:history="1">
              <w:r w:rsidRPr="00F57451">
                <w:rPr>
                  <w:rStyle w:val="Hipervnculo"/>
                  <w:lang w:val="es-ES" w:eastAsia="hi-IN" w:bidi="hi-IN"/>
                </w:rPr>
                <w:t>www.librilla.es/</w:t>
              </w:r>
            </w:hyperlink>
            <w:r>
              <w:t xml:space="preserve"> blog cronista oficial de Librilla.</w:t>
            </w:r>
          </w:p>
        </w:tc>
      </w:tr>
    </w:tbl>
    <w:p w:rsidR="008F4822" w:rsidRDefault="008F4822">
      <w:pPr>
        <w:spacing w:line="360" w:lineRule="auto"/>
        <w:jc w:val="both"/>
      </w:pPr>
    </w:p>
    <w:p w:rsidR="008F4822" w:rsidRDefault="008F4822">
      <w:pPr>
        <w:spacing w:line="360" w:lineRule="auto"/>
      </w:pPr>
    </w:p>
    <w:p w:rsidR="002114D3" w:rsidRPr="00B53FA7" w:rsidRDefault="002114D3" w:rsidP="002114D3">
      <w:pPr>
        <w:pBdr>
          <w:top w:val="single" w:sz="4" w:space="0" w:color="auto"/>
          <w:left w:val="single" w:sz="4" w:space="4" w:color="auto"/>
          <w:bottom w:val="single" w:sz="4" w:space="1" w:color="auto"/>
          <w:right w:val="single" w:sz="4" w:space="4" w:color="auto"/>
        </w:pBdr>
        <w:shd w:val="clear" w:color="auto" w:fill="FDE9D9"/>
        <w:jc w:val="center"/>
        <w:rPr>
          <w:rFonts w:ascii="Arial" w:hAnsi="Arial" w:cs="Arial"/>
          <w:b/>
          <w:sz w:val="28"/>
          <w:szCs w:val="28"/>
          <w:u w:val="single"/>
        </w:rPr>
      </w:pPr>
      <w:r w:rsidRPr="00B53FA7">
        <w:rPr>
          <w:rFonts w:ascii="Arial" w:hAnsi="Arial" w:cs="Arial"/>
          <w:b/>
          <w:sz w:val="28"/>
          <w:szCs w:val="28"/>
          <w:u w:val="single"/>
        </w:rPr>
        <w:t>CUESTIONARIO DE ACTIVIDADES</w:t>
      </w:r>
    </w:p>
    <w:p w:rsidR="002114D3" w:rsidRPr="002114D3" w:rsidRDefault="002114D3" w:rsidP="002114D3">
      <w:pPr>
        <w:pBdr>
          <w:top w:val="single" w:sz="4" w:space="0" w:color="auto"/>
          <w:left w:val="single" w:sz="4" w:space="4" w:color="auto"/>
          <w:bottom w:val="single" w:sz="4" w:space="1" w:color="auto"/>
          <w:right w:val="single" w:sz="4" w:space="4" w:color="auto"/>
        </w:pBdr>
        <w:shd w:val="clear" w:color="auto" w:fill="FDE9D9"/>
        <w:spacing w:line="360" w:lineRule="auto"/>
        <w:jc w:val="both"/>
        <w:rPr>
          <w:rFonts w:ascii="Arial" w:hAnsi="Arial" w:cs="Arial"/>
          <w:b/>
        </w:rPr>
      </w:pPr>
      <w:r w:rsidRPr="0080284F">
        <w:rPr>
          <w:rFonts w:ascii="Arial" w:hAnsi="Arial" w:cs="Arial"/>
          <w:b/>
        </w:rPr>
        <w:t>V</w:t>
      </w:r>
      <w:r>
        <w:rPr>
          <w:rFonts w:ascii="Arial" w:hAnsi="Arial" w:cs="Arial"/>
          <w:b/>
          <w:u w:val="double"/>
        </w:rPr>
        <w:t>isita “Ruta didáctica</w:t>
      </w:r>
      <w:r w:rsidRPr="0080284F">
        <w:rPr>
          <w:rFonts w:ascii="Arial" w:hAnsi="Arial" w:cs="Arial"/>
          <w:b/>
          <w:u w:val="double"/>
        </w:rPr>
        <w:t>”:</w:t>
      </w:r>
      <w:r>
        <w:rPr>
          <w:rFonts w:ascii="Arial" w:hAnsi="Arial" w:cs="Arial"/>
          <w:b/>
        </w:rPr>
        <w:t xml:space="preserve"> </w:t>
      </w:r>
      <w:r w:rsidRPr="0080284F">
        <w:rPr>
          <w:rFonts w:ascii="Arial" w:hAnsi="Arial" w:cs="Arial"/>
          <w:b/>
        </w:rPr>
        <w:t xml:space="preserve"> “Iglesia de San Bartolomé”, los restos del </w:t>
      </w:r>
      <w:r>
        <w:rPr>
          <w:rFonts w:ascii="Arial" w:hAnsi="Arial" w:cs="Arial"/>
          <w:b/>
        </w:rPr>
        <w:t>“</w:t>
      </w:r>
      <w:r w:rsidRPr="0080284F">
        <w:rPr>
          <w:rFonts w:ascii="Arial" w:hAnsi="Arial" w:cs="Arial"/>
          <w:b/>
        </w:rPr>
        <w:t>Castillo de Librilla</w:t>
      </w:r>
      <w:r>
        <w:rPr>
          <w:rFonts w:ascii="Arial" w:hAnsi="Arial" w:cs="Arial"/>
          <w:b/>
        </w:rPr>
        <w:t>”</w:t>
      </w:r>
      <w:r w:rsidRPr="0080284F">
        <w:rPr>
          <w:rFonts w:ascii="Arial" w:hAnsi="Arial" w:cs="Arial"/>
          <w:b/>
        </w:rPr>
        <w:t xml:space="preserve">, el </w:t>
      </w:r>
      <w:r>
        <w:rPr>
          <w:rFonts w:ascii="Arial" w:hAnsi="Arial" w:cs="Arial"/>
          <w:b/>
        </w:rPr>
        <w:t>“</w:t>
      </w:r>
      <w:r w:rsidRPr="0080284F">
        <w:rPr>
          <w:rFonts w:ascii="Arial" w:hAnsi="Arial" w:cs="Arial"/>
          <w:b/>
        </w:rPr>
        <w:t>Caserón de los Camachos</w:t>
      </w:r>
      <w:r>
        <w:rPr>
          <w:rFonts w:ascii="Arial" w:hAnsi="Arial" w:cs="Arial"/>
          <w:b/>
        </w:rPr>
        <w:t>”</w:t>
      </w:r>
      <w:r w:rsidRPr="0080284F">
        <w:rPr>
          <w:rFonts w:ascii="Arial" w:hAnsi="Arial" w:cs="Arial"/>
          <w:b/>
        </w:rPr>
        <w:t xml:space="preserve">, las </w:t>
      </w:r>
      <w:r>
        <w:rPr>
          <w:rFonts w:ascii="Arial" w:hAnsi="Arial" w:cs="Arial"/>
          <w:b/>
        </w:rPr>
        <w:t>“</w:t>
      </w:r>
      <w:r w:rsidRPr="0080284F">
        <w:rPr>
          <w:rFonts w:ascii="Arial" w:hAnsi="Arial" w:cs="Arial"/>
          <w:b/>
        </w:rPr>
        <w:t>Caballerizas</w:t>
      </w:r>
      <w:r>
        <w:rPr>
          <w:rFonts w:ascii="Arial" w:hAnsi="Arial" w:cs="Arial"/>
          <w:b/>
        </w:rPr>
        <w:t>”</w:t>
      </w:r>
      <w:r w:rsidRPr="0080284F">
        <w:rPr>
          <w:rFonts w:ascii="Arial" w:hAnsi="Arial" w:cs="Arial"/>
          <w:b/>
        </w:rPr>
        <w:t xml:space="preserve"> conocidas popularmente como “Las Posadas”,  el “Lavador”</w:t>
      </w:r>
      <w:r w:rsidRPr="0080284F">
        <w:rPr>
          <w:rFonts w:ascii="Arial" w:hAnsi="Arial" w:cs="Arial"/>
          <w:color w:val="000000"/>
        </w:rPr>
        <w:t xml:space="preserve"> </w:t>
      </w:r>
      <w:r w:rsidRPr="0080284F">
        <w:rPr>
          <w:rFonts w:ascii="Arial" w:hAnsi="Arial" w:cs="Arial"/>
          <w:b/>
        </w:rPr>
        <w:t>con su impresionante </w:t>
      </w:r>
      <w:r>
        <w:rPr>
          <w:rFonts w:ascii="Arial" w:hAnsi="Arial" w:cs="Arial"/>
          <w:b/>
        </w:rPr>
        <w:t>“</w:t>
      </w:r>
      <w:hyperlink r:id="rId8" w:tgtFrame="_self" w:tooltip="Olmo" w:history="1">
        <w:r>
          <w:rPr>
            <w:rFonts w:ascii="Arial" w:hAnsi="Arial" w:cs="Arial"/>
            <w:b/>
          </w:rPr>
          <w:t>O</w:t>
        </w:r>
        <w:r w:rsidRPr="0080284F">
          <w:rPr>
            <w:rFonts w:ascii="Arial" w:hAnsi="Arial" w:cs="Arial"/>
            <w:b/>
          </w:rPr>
          <w:t>lmo</w:t>
        </w:r>
      </w:hyperlink>
      <w:r w:rsidRPr="0080284F">
        <w:rPr>
          <w:rFonts w:ascii="Arial" w:hAnsi="Arial" w:cs="Arial"/>
          <w:b/>
        </w:rPr>
        <w:t> </w:t>
      </w:r>
      <w:hyperlink r:id="rId9" w:tgtFrame="_self" w:tooltip="Centenario" w:history="1">
        <w:r w:rsidRPr="0080284F">
          <w:rPr>
            <w:rFonts w:ascii="Arial" w:hAnsi="Arial" w:cs="Arial"/>
            <w:b/>
          </w:rPr>
          <w:t>centenario</w:t>
        </w:r>
      </w:hyperlink>
      <w:r>
        <w:t>”</w:t>
      </w:r>
      <w:r w:rsidRPr="0080284F">
        <w:rPr>
          <w:rFonts w:ascii="Arial" w:hAnsi="Arial" w:cs="Arial"/>
          <w:b/>
        </w:rPr>
        <w:t xml:space="preserve"> y la mansión de </w:t>
      </w:r>
      <w:r>
        <w:rPr>
          <w:rFonts w:ascii="Arial" w:hAnsi="Arial" w:cs="Arial"/>
          <w:b/>
        </w:rPr>
        <w:t>“</w:t>
      </w:r>
      <w:r w:rsidRPr="0080284F">
        <w:rPr>
          <w:rFonts w:ascii="Arial" w:hAnsi="Arial" w:cs="Arial"/>
          <w:b/>
        </w:rPr>
        <w:t>Rosalía o </w:t>
      </w:r>
      <w:hyperlink r:id="rId10" w:tgtFrame="_self" w:tooltip="Casa Méndez" w:history="1">
        <w:r w:rsidRPr="0080284F">
          <w:rPr>
            <w:rFonts w:ascii="Arial" w:hAnsi="Arial" w:cs="Arial"/>
            <w:b/>
          </w:rPr>
          <w:t>Casa Méndez</w:t>
        </w:r>
      </w:hyperlink>
      <w:r>
        <w:t>”</w:t>
      </w:r>
      <w:r w:rsidRPr="0080284F">
        <w:rPr>
          <w:rFonts w:ascii="Arial" w:hAnsi="Arial" w:cs="Arial"/>
          <w:b/>
        </w:rPr>
        <w:t>.</w:t>
      </w:r>
    </w:p>
    <w:p w:rsidR="002114D3" w:rsidRDefault="002114D3" w:rsidP="002114D3">
      <w:pPr>
        <w:widowControl/>
        <w:numPr>
          <w:ilvl w:val="0"/>
          <w:numId w:val="8"/>
        </w:numPr>
        <w:suppressAutoHyphens w:val="0"/>
        <w:spacing w:after="200" w:line="276" w:lineRule="auto"/>
        <w:ind w:left="142"/>
        <w:jc w:val="both"/>
        <w:rPr>
          <w:rFonts w:ascii="Arial" w:hAnsi="Arial" w:cs="Arial"/>
          <w:szCs w:val="28"/>
        </w:rPr>
      </w:pPr>
      <w:r>
        <w:rPr>
          <w:rFonts w:ascii="Arial" w:hAnsi="Arial" w:cs="Arial"/>
          <w:szCs w:val="28"/>
        </w:rPr>
        <w:t>En nuestra visita didáctica a los lugares de interés de nuestro pueblo, en nuestro paso por la Rambla, podrías identificar su nombre originario, y alguno de los aspectos más destacados en su influencia sobre nuestro municipio</w:t>
      </w:r>
      <w:proofErr w:type="gramStart"/>
      <w:r>
        <w:rPr>
          <w:rFonts w:ascii="Arial" w:hAnsi="Arial" w:cs="Arial"/>
          <w:szCs w:val="28"/>
        </w:rPr>
        <w:t>?.</w:t>
      </w:r>
      <w:proofErr w:type="gramEnd"/>
    </w:p>
    <w:p w:rsidR="002114D3" w:rsidRDefault="002114D3" w:rsidP="002114D3">
      <w:pPr>
        <w:widowControl/>
        <w:numPr>
          <w:ilvl w:val="0"/>
          <w:numId w:val="8"/>
        </w:numPr>
        <w:suppressAutoHyphens w:val="0"/>
        <w:spacing w:after="200" w:line="276" w:lineRule="auto"/>
        <w:ind w:left="142"/>
        <w:jc w:val="both"/>
        <w:rPr>
          <w:rFonts w:ascii="Arial" w:hAnsi="Arial" w:cs="Arial"/>
          <w:szCs w:val="28"/>
        </w:rPr>
      </w:pPr>
      <w:r>
        <w:rPr>
          <w:rFonts w:ascii="Arial" w:hAnsi="Arial" w:cs="Arial"/>
          <w:szCs w:val="28"/>
        </w:rPr>
        <w:t>¿Por qué crees que era importante la fortaleza de Librilla? ¿De qué época sería</w:t>
      </w:r>
      <w:proofErr w:type="gramStart"/>
      <w:r>
        <w:rPr>
          <w:rFonts w:ascii="Arial" w:hAnsi="Arial" w:cs="Arial"/>
          <w:szCs w:val="28"/>
        </w:rPr>
        <w:t>?.</w:t>
      </w:r>
      <w:proofErr w:type="gramEnd"/>
    </w:p>
    <w:p w:rsidR="002114D3" w:rsidRDefault="002114D3" w:rsidP="002114D3">
      <w:pPr>
        <w:widowControl/>
        <w:numPr>
          <w:ilvl w:val="0"/>
          <w:numId w:val="8"/>
        </w:numPr>
        <w:suppressAutoHyphens w:val="0"/>
        <w:spacing w:after="200" w:line="276" w:lineRule="auto"/>
        <w:ind w:left="142"/>
        <w:jc w:val="both"/>
        <w:rPr>
          <w:rFonts w:ascii="Arial" w:hAnsi="Arial" w:cs="Arial"/>
          <w:szCs w:val="28"/>
        </w:rPr>
      </w:pPr>
      <w:r>
        <w:rPr>
          <w:rFonts w:ascii="Arial" w:hAnsi="Arial" w:cs="Arial"/>
          <w:szCs w:val="28"/>
        </w:rPr>
        <w:t xml:space="preserve"> ¿Qué función tiene el ayuntamiento y porqué era importante su reloj</w:t>
      </w:r>
      <w:proofErr w:type="gramStart"/>
      <w:r>
        <w:rPr>
          <w:rFonts w:ascii="Arial" w:hAnsi="Arial" w:cs="Arial"/>
          <w:szCs w:val="28"/>
        </w:rPr>
        <w:t>?.</w:t>
      </w:r>
      <w:proofErr w:type="gramEnd"/>
    </w:p>
    <w:p w:rsidR="002114D3" w:rsidRDefault="002114D3" w:rsidP="002114D3">
      <w:pPr>
        <w:ind w:left="142"/>
        <w:jc w:val="both"/>
        <w:rPr>
          <w:rFonts w:ascii="Arial" w:hAnsi="Arial" w:cs="Arial"/>
          <w:szCs w:val="28"/>
        </w:rPr>
      </w:pPr>
    </w:p>
    <w:p w:rsidR="002114D3" w:rsidRDefault="002114D3" w:rsidP="002114D3">
      <w:pPr>
        <w:widowControl/>
        <w:numPr>
          <w:ilvl w:val="0"/>
          <w:numId w:val="8"/>
        </w:numPr>
        <w:suppressAutoHyphens w:val="0"/>
        <w:spacing w:after="200" w:line="276" w:lineRule="auto"/>
        <w:ind w:left="142"/>
        <w:jc w:val="both"/>
        <w:rPr>
          <w:rFonts w:ascii="Arial" w:hAnsi="Arial" w:cs="Arial"/>
          <w:szCs w:val="28"/>
        </w:rPr>
      </w:pPr>
      <w:r>
        <w:rPr>
          <w:rFonts w:ascii="Arial" w:hAnsi="Arial" w:cs="Arial"/>
          <w:szCs w:val="28"/>
        </w:rPr>
        <w:t>En nuestra visita a la Iglesia de San Bartolomé, ¿podrías identificar 3 aspectos característicos de su estilo arquitectónico, identificar su año aproximado de construcción, tipo de planta y algunas de sus esculturas de interés</w:t>
      </w:r>
      <w:proofErr w:type="gramStart"/>
      <w:r>
        <w:rPr>
          <w:rFonts w:ascii="Arial" w:hAnsi="Arial" w:cs="Arial"/>
          <w:szCs w:val="28"/>
        </w:rPr>
        <w:t>?.</w:t>
      </w:r>
      <w:proofErr w:type="gramEnd"/>
    </w:p>
    <w:p w:rsidR="002114D3" w:rsidRDefault="002114D3" w:rsidP="002114D3">
      <w:pPr>
        <w:jc w:val="both"/>
        <w:rPr>
          <w:rFonts w:ascii="Arial" w:hAnsi="Arial" w:cs="Arial"/>
          <w:szCs w:val="28"/>
        </w:rPr>
      </w:pPr>
    </w:p>
    <w:p w:rsidR="002114D3" w:rsidRDefault="002114D3" w:rsidP="002114D3">
      <w:pPr>
        <w:widowControl/>
        <w:numPr>
          <w:ilvl w:val="0"/>
          <w:numId w:val="8"/>
        </w:numPr>
        <w:suppressAutoHyphens w:val="0"/>
        <w:spacing w:after="200" w:line="276" w:lineRule="auto"/>
        <w:ind w:left="142"/>
        <w:jc w:val="both"/>
        <w:rPr>
          <w:rFonts w:ascii="Arial" w:hAnsi="Arial" w:cs="Arial"/>
          <w:szCs w:val="28"/>
        </w:rPr>
      </w:pPr>
      <w:r>
        <w:rPr>
          <w:rFonts w:ascii="Arial" w:hAnsi="Arial" w:cs="Arial"/>
          <w:szCs w:val="28"/>
        </w:rPr>
        <w:t>¿Qué elemento de la iglesia nos aporta información sobre su fecha de construcción</w:t>
      </w:r>
      <w:proofErr w:type="gramStart"/>
      <w:r>
        <w:rPr>
          <w:rFonts w:ascii="Arial" w:hAnsi="Arial" w:cs="Arial"/>
          <w:szCs w:val="28"/>
        </w:rPr>
        <w:t>?.</w:t>
      </w:r>
      <w:proofErr w:type="gramEnd"/>
    </w:p>
    <w:p w:rsidR="002114D3" w:rsidRDefault="002114D3" w:rsidP="002114D3">
      <w:pPr>
        <w:jc w:val="both"/>
        <w:rPr>
          <w:rFonts w:ascii="Arial" w:hAnsi="Arial" w:cs="Arial"/>
          <w:szCs w:val="28"/>
        </w:rPr>
      </w:pPr>
    </w:p>
    <w:p w:rsidR="002114D3" w:rsidRDefault="002114D3" w:rsidP="002114D3">
      <w:pPr>
        <w:widowControl/>
        <w:numPr>
          <w:ilvl w:val="0"/>
          <w:numId w:val="8"/>
        </w:numPr>
        <w:suppressAutoHyphens w:val="0"/>
        <w:spacing w:after="200" w:line="276" w:lineRule="auto"/>
        <w:ind w:left="142"/>
        <w:jc w:val="both"/>
        <w:rPr>
          <w:rFonts w:ascii="Arial" w:hAnsi="Arial" w:cs="Arial"/>
          <w:szCs w:val="28"/>
        </w:rPr>
      </w:pPr>
      <w:r>
        <w:rPr>
          <w:rFonts w:ascii="Arial" w:hAnsi="Arial" w:cs="Arial"/>
          <w:szCs w:val="28"/>
        </w:rPr>
        <w:t xml:space="preserve"> Función fundamental de las posadas y su elemento más importante.</w:t>
      </w:r>
    </w:p>
    <w:p w:rsidR="002114D3" w:rsidRDefault="002114D3" w:rsidP="002114D3">
      <w:pPr>
        <w:pStyle w:val="Prrafodelista"/>
        <w:rPr>
          <w:rFonts w:ascii="Arial" w:hAnsi="Arial" w:cs="Arial"/>
          <w:szCs w:val="28"/>
        </w:rPr>
      </w:pPr>
    </w:p>
    <w:p w:rsidR="002114D3" w:rsidRDefault="002114D3" w:rsidP="002114D3">
      <w:pPr>
        <w:pStyle w:val="Prrafodelista"/>
        <w:rPr>
          <w:rFonts w:ascii="Arial" w:hAnsi="Arial" w:cs="Arial"/>
          <w:szCs w:val="28"/>
        </w:rPr>
      </w:pPr>
    </w:p>
    <w:p w:rsidR="002114D3" w:rsidRDefault="002114D3" w:rsidP="002114D3">
      <w:pPr>
        <w:pStyle w:val="Prrafodelista"/>
        <w:ind w:left="0"/>
        <w:rPr>
          <w:rFonts w:ascii="Arial" w:hAnsi="Arial" w:cs="Arial"/>
          <w:szCs w:val="28"/>
        </w:rPr>
      </w:pPr>
    </w:p>
    <w:p w:rsidR="002114D3" w:rsidRDefault="002114D3" w:rsidP="002114D3">
      <w:pPr>
        <w:pStyle w:val="Prrafodelista"/>
        <w:rPr>
          <w:rFonts w:ascii="Arial" w:hAnsi="Arial" w:cs="Arial"/>
          <w:szCs w:val="28"/>
        </w:rPr>
      </w:pPr>
    </w:p>
    <w:p w:rsidR="002114D3" w:rsidRDefault="002114D3" w:rsidP="002114D3">
      <w:pPr>
        <w:pStyle w:val="Prrafodelista"/>
        <w:rPr>
          <w:rFonts w:ascii="Arial" w:hAnsi="Arial" w:cs="Arial"/>
          <w:szCs w:val="28"/>
        </w:rPr>
      </w:pPr>
    </w:p>
    <w:p w:rsidR="002114D3" w:rsidRDefault="002114D3" w:rsidP="002114D3">
      <w:pPr>
        <w:widowControl/>
        <w:numPr>
          <w:ilvl w:val="0"/>
          <w:numId w:val="8"/>
        </w:numPr>
        <w:suppressAutoHyphens w:val="0"/>
        <w:spacing w:after="200" w:line="276" w:lineRule="auto"/>
        <w:ind w:left="142"/>
        <w:jc w:val="both"/>
        <w:rPr>
          <w:rFonts w:ascii="Arial" w:hAnsi="Arial" w:cs="Arial"/>
          <w:szCs w:val="28"/>
        </w:rPr>
      </w:pPr>
      <w:r>
        <w:rPr>
          <w:rFonts w:ascii="Arial" w:hAnsi="Arial" w:cs="Arial"/>
          <w:szCs w:val="28"/>
        </w:rPr>
        <w:t>Enumera qué otros lugares y edificios has podido identificar en esta visita, con una breve descripción de los mismos.</w:t>
      </w:r>
    </w:p>
    <w:p w:rsidR="002114D3" w:rsidRDefault="002114D3" w:rsidP="002114D3">
      <w:pPr>
        <w:pStyle w:val="Prrafodelista"/>
        <w:rPr>
          <w:rFonts w:ascii="Arial" w:hAnsi="Arial" w:cs="Arial"/>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2114D3" w:rsidRPr="00A62F3B">
        <w:tc>
          <w:tcPr>
            <w:tcW w:w="4322" w:type="dxa"/>
            <w:shd w:val="clear" w:color="auto" w:fill="E5DFEC"/>
          </w:tcPr>
          <w:p w:rsidR="002114D3" w:rsidRPr="00A62F3B" w:rsidRDefault="002114D3" w:rsidP="00BA516B">
            <w:pPr>
              <w:jc w:val="center"/>
              <w:rPr>
                <w:rFonts w:ascii="Arial" w:hAnsi="Arial" w:cs="Arial"/>
                <w:b/>
                <w:szCs w:val="28"/>
              </w:rPr>
            </w:pPr>
            <w:r w:rsidRPr="00A62F3B">
              <w:rPr>
                <w:rFonts w:ascii="Arial" w:hAnsi="Arial" w:cs="Arial"/>
                <w:b/>
                <w:szCs w:val="28"/>
              </w:rPr>
              <w:t>Lugares visitados</w:t>
            </w:r>
          </w:p>
        </w:tc>
        <w:tc>
          <w:tcPr>
            <w:tcW w:w="4322" w:type="dxa"/>
            <w:shd w:val="clear" w:color="auto" w:fill="E5DFEC"/>
          </w:tcPr>
          <w:p w:rsidR="002114D3" w:rsidRPr="00A62F3B" w:rsidRDefault="002114D3" w:rsidP="00BA516B">
            <w:pPr>
              <w:jc w:val="center"/>
              <w:rPr>
                <w:rFonts w:ascii="Arial" w:hAnsi="Arial" w:cs="Arial"/>
                <w:b/>
                <w:szCs w:val="28"/>
              </w:rPr>
            </w:pPr>
            <w:r w:rsidRPr="00A62F3B">
              <w:rPr>
                <w:rFonts w:ascii="Arial" w:hAnsi="Arial" w:cs="Arial"/>
                <w:b/>
                <w:szCs w:val="28"/>
              </w:rPr>
              <w:t>Descripción</w:t>
            </w:r>
          </w:p>
        </w:tc>
      </w:tr>
      <w:tr w:rsidR="002114D3" w:rsidRPr="00A62F3B">
        <w:tc>
          <w:tcPr>
            <w:tcW w:w="4322" w:type="dxa"/>
          </w:tcPr>
          <w:p w:rsidR="002114D3" w:rsidRPr="00A62F3B" w:rsidRDefault="002114D3" w:rsidP="00BA516B">
            <w:pPr>
              <w:jc w:val="both"/>
              <w:rPr>
                <w:rFonts w:ascii="Arial" w:hAnsi="Arial" w:cs="Arial"/>
                <w:szCs w:val="28"/>
              </w:rPr>
            </w:pPr>
          </w:p>
        </w:tc>
        <w:tc>
          <w:tcPr>
            <w:tcW w:w="4322" w:type="dxa"/>
          </w:tcPr>
          <w:p w:rsidR="002114D3" w:rsidRPr="00A62F3B" w:rsidRDefault="002114D3" w:rsidP="00BA516B">
            <w:pPr>
              <w:jc w:val="both"/>
              <w:rPr>
                <w:rFonts w:ascii="Arial" w:hAnsi="Arial" w:cs="Arial"/>
                <w:szCs w:val="28"/>
              </w:rPr>
            </w:pPr>
          </w:p>
        </w:tc>
      </w:tr>
      <w:tr w:rsidR="002114D3" w:rsidRPr="00A62F3B">
        <w:tc>
          <w:tcPr>
            <w:tcW w:w="4322" w:type="dxa"/>
          </w:tcPr>
          <w:p w:rsidR="002114D3" w:rsidRPr="00A62F3B" w:rsidRDefault="002114D3" w:rsidP="00BA516B">
            <w:pPr>
              <w:jc w:val="both"/>
              <w:rPr>
                <w:rFonts w:ascii="Arial" w:hAnsi="Arial" w:cs="Arial"/>
                <w:szCs w:val="28"/>
              </w:rPr>
            </w:pPr>
          </w:p>
        </w:tc>
        <w:tc>
          <w:tcPr>
            <w:tcW w:w="4322" w:type="dxa"/>
          </w:tcPr>
          <w:p w:rsidR="002114D3" w:rsidRPr="00A62F3B" w:rsidRDefault="002114D3" w:rsidP="00BA516B">
            <w:pPr>
              <w:jc w:val="both"/>
              <w:rPr>
                <w:rFonts w:ascii="Arial" w:hAnsi="Arial" w:cs="Arial"/>
                <w:szCs w:val="28"/>
              </w:rPr>
            </w:pPr>
          </w:p>
        </w:tc>
      </w:tr>
      <w:tr w:rsidR="002114D3" w:rsidRPr="00A62F3B">
        <w:tc>
          <w:tcPr>
            <w:tcW w:w="4322" w:type="dxa"/>
          </w:tcPr>
          <w:p w:rsidR="002114D3" w:rsidRPr="00A62F3B" w:rsidRDefault="002114D3" w:rsidP="00BA516B">
            <w:pPr>
              <w:jc w:val="both"/>
              <w:rPr>
                <w:rFonts w:ascii="Arial" w:hAnsi="Arial" w:cs="Arial"/>
                <w:szCs w:val="28"/>
              </w:rPr>
            </w:pPr>
          </w:p>
        </w:tc>
        <w:tc>
          <w:tcPr>
            <w:tcW w:w="4322" w:type="dxa"/>
          </w:tcPr>
          <w:p w:rsidR="002114D3" w:rsidRPr="00A62F3B" w:rsidRDefault="002114D3" w:rsidP="00BA516B">
            <w:pPr>
              <w:jc w:val="both"/>
              <w:rPr>
                <w:rFonts w:ascii="Arial" w:hAnsi="Arial" w:cs="Arial"/>
                <w:szCs w:val="28"/>
              </w:rPr>
            </w:pPr>
          </w:p>
        </w:tc>
      </w:tr>
    </w:tbl>
    <w:p w:rsidR="002114D3" w:rsidRDefault="002114D3" w:rsidP="002114D3">
      <w:pPr>
        <w:ind w:left="142"/>
        <w:jc w:val="both"/>
        <w:rPr>
          <w:rFonts w:ascii="Arial" w:hAnsi="Arial" w:cs="Arial"/>
          <w:szCs w:val="28"/>
        </w:rPr>
      </w:pPr>
    </w:p>
    <w:p w:rsidR="002114D3" w:rsidRDefault="002114D3" w:rsidP="002114D3">
      <w:pPr>
        <w:ind w:left="142"/>
        <w:jc w:val="both"/>
        <w:rPr>
          <w:rFonts w:ascii="Arial" w:hAnsi="Arial" w:cs="Arial"/>
          <w:szCs w:val="28"/>
        </w:rPr>
      </w:pPr>
    </w:p>
    <w:p w:rsidR="002114D3" w:rsidRDefault="002114D3" w:rsidP="002114D3">
      <w:pPr>
        <w:ind w:left="142"/>
        <w:jc w:val="both"/>
        <w:rPr>
          <w:rFonts w:ascii="Arial" w:hAnsi="Arial" w:cs="Arial"/>
          <w:szCs w:val="28"/>
        </w:rPr>
      </w:pPr>
    </w:p>
    <w:p w:rsidR="002114D3" w:rsidRDefault="002114D3" w:rsidP="002114D3">
      <w:pPr>
        <w:widowControl/>
        <w:numPr>
          <w:ilvl w:val="0"/>
          <w:numId w:val="8"/>
        </w:numPr>
        <w:suppressAutoHyphens w:val="0"/>
        <w:spacing w:after="200" w:line="276" w:lineRule="auto"/>
        <w:ind w:left="142"/>
        <w:jc w:val="both"/>
        <w:rPr>
          <w:rFonts w:ascii="Arial" w:hAnsi="Arial" w:cs="Arial"/>
          <w:szCs w:val="28"/>
        </w:rPr>
      </w:pPr>
      <w:r>
        <w:rPr>
          <w:rFonts w:ascii="Arial" w:hAnsi="Arial" w:cs="Arial"/>
          <w:szCs w:val="28"/>
        </w:rPr>
        <w:t>Podrías describir qué es la Pitanza, si origen, su historia, y lo que significa para ti. Hazlo en una breve redacción de 80 palabras.</w:t>
      </w:r>
    </w:p>
    <w:p w:rsidR="008F4822" w:rsidRDefault="008F4822"/>
    <w:sectPr w:rsidR="008F4822">
      <w:headerReference w:type="default" r:id="rId11"/>
      <w:pgSz w:w="12240" w:h="15840"/>
      <w:pgMar w:top="1440" w:right="1440" w:bottom="1440" w:left="144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F2" w:rsidRDefault="001D0DF2" w:rsidP="00F26802">
      <w:r>
        <w:separator/>
      </w:r>
    </w:p>
  </w:endnote>
  <w:endnote w:type="continuationSeparator" w:id="0">
    <w:p w:rsidR="001D0DF2" w:rsidRDefault="001D0DF2" w:rsidP="00F268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F2" w:rsidRDefault="001D0DF2" w:rsidP="00F26802">
      <w:r>
        <w:separator/>
      </w:r>
    </w:p>
  </w:footnote>
  <w:footnote w:type="continuationSeparator" w:id="0">
    <w:p w:rsidR="001D0DF2" w:rsidRDefault="001D0DF2" w:rsidP="00F26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02" w:rsidRDefault="00F26802" w:rsidP="00F26802">
    <w:pPr>
      <w:pStyle w:val="Ttulo1"/>
      <w:jc w:val="center"/>
      <w:rPr>
        <w:u w:val="single"/>
      </w:rPr>
    </w:pPr>
    <w:r w:rsidRPr="007A6B24">
      <w:rPr>
        <w:u w:val="single"/>
      </w:rPr>
      <w:t>Modelo de ficha para actividades de Patrimonio</w:t>
    </w:r>
  </w:p>
  <w:p w:rsidR="00F26802" w:rsidRPr="00F26802" w:rsidRDefault="00F26802" w:rsidP="00F268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2"/>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2"/>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2"/>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2"/>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2"/>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2"/>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2"/>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2"/>
        <w:u w:val="none"/>
        <w:vertAlign w:val="baseline"/>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B"/>
    <w:multiLevelType w:val="singleLevel"/>
    <w:tmpl w:val="59B4BA0E"/>
    <w:lvl w:ilvl="0">
      <w:numFmt w:val="bullet"/>
      <w:pStyle w:val="Texgui"/>
      <w:lvlText w:val="–"/>
      <w:lvlJc w:val="left"/>
      <w:pPr>
        <w:tabs>
          <w:tab w:val="num" w:pos="712"/>
        </w:tabs>
        <w:ind w:left="712" w:hanging="360"/>
      </w:pPr>
      <w:rPr>
        <w:rFonts w:hint="default"/>
      </w:rPr>
    </w:lvl>
  </w:abstractNum>
  <w:abstractNum w:abstractNumId="4">
    <w:nsid w:val="171A6B09"/>
    <w:multiLevelType w:val="hybridMultilevel"/>
    <w:tmpl w:val="3D1E1F66"/>
    <w:lvl w:ilvl="0" w:tplc="F2FEC3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0B91238"/>
    <w:multiLevelType w:val="hybridMultilevel"/>
    <w:tmpl w:val="A5D8D08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40105A8"/>
    <w:multiLevelType w:val="hybridMultilevel"/>
    <w:tmpl w:val="82067E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EF90809"/>
    <w:multiLevelType w:val="hybridMultilevel"/>
    <w:tmpl w:val="EC981A22"/>
    <w:lvl w:ilvl="0" w:tplc="F2FEC3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550FB"/>
    <w:rsid w:val="00006E45"/>
    <w:rsid w:val="00096EB1"/>
    <w:rsid w:val="001D0DF2"/>
    <w:rsid w:val="002114D3"/>
    <w:rsid w:val="00236D19"/>
    <w:rsid w:val="002A0067"/>
    <w:rsid w:val="003C6E1E"/>
    <w:rsid w:val="005840E2"/>
    <w:rsid w:val="00771229"/>
    <w:rsid w:val="007A6B24"/>
    <w:rsid w:val="007D004F"/>
    <w:rsid w:val="00826FBF"/>
    <w:rsid w:val="00835A2F"/>
    <w:rsid w:val="008550FB"/>
    <w:rsid w:val="008E208A"/>
    <w:rsid w:val="008F4822"/>
    <w:rsid w:val="00907638"/>
    <w:rsid w:val="00A80984"/>
    <w:rsid w:val="00AA4776"/>
    <w:rsid w:val="00AB4083"/>
    <w:rsid w:val="00AF215B"/>
    <w:rsid w:val="00BA516B"/>
    <w:rsid w:val="00BC1336"/>
    <w:rsid w:val="00BC2EE7"/>
    <w:rsid w:val="00BD6D74"/>
    <w:rsid w:val="00C25505"/>
    <w:rsid w:val="00C61A36"/>
    <w:rsid w:val="00F0338C"/>
    <w:rsid w:val="00F26802"/>
    <w:rsid w:val="00F66C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Ttulo1">
    <w:name w:val="heading 1"/>
    <w:basedOn w:val="normal0"/>
    <w:next w:val="Textoindependiente"/>
    <w:qFormat/>
    <w:pPr>
      <w:keepNext/>
      <w:keepLines/>
      <w:numPr>
        <w:numId w:val="1"/>
      </w:numPr>
      <w:spacing w:before="200" w:line="100" w:lineRule="atLeast"/>
      <w:outlineLvl w:val="0"/>
    </w:pPr>
    <w:rPr>
      <w:rFonts w:ascii="Trebuchet MS" w:eastAsia="Trebuchet MS" w:hAnsi="Trebuchet MS" w:cs="Trebuchet MS"/>
      <w:sz w:val="32"/>
    </w:rPr>
  </w:style>
  <w:style w:type="paragraph" w:styleId="Ttulo2">
    <w:name w:val="heading 2"/>
    <w:basedOn w:val="normal0"/>
    <w:next w:val="Textoindependiente"/>
    <w:qFormat/>
    <w:pPr>
      <w:keepNext/>
      <w:keepLines/>
      <w:numPr>
        <w:ilvl w:val="1"/>
        <w:numId w:val="1"/>
      </w:numPr>
      <w:spacing w:before="200" w:line="100" w:lineRule="atLeast"/>
      <w:outlineLvl w:val="1"/>
    </w:pPr>
    <w:rPr>
      <w:rFonts w:ascii="Trebuchet MS" w:eastAsia="Trebuchet MS" w:hAnsi="Trebuchet MS" w:cs="Trebuchet MS"/>
      <w:b/>
      <w:sz w:val="26"/>
    </w:rPr>
  </w:style>
  <w:style w:type="paragraph" w:styleId="Ttulo3">
    <w:name w:val="heading 3"/>
    <w:basedOn w:val="normal0"/>
    <w:next w:val="Textoindependiente"/>
    <w:qFormat/>
    <w:pPr>
      <w:keepNext/>
      <w:keepLines/>
      <w:numPr>
        <w:ilvl w:val="2"/>
        <w:numId w:val="1"/>
      </w:numPr>
      <w:spacing w:before="160" w:line="100" w:lineRule="atLeast"/>
      <w:outlineLvl w:val="2"/>
    </w:pPr>
    <w:rPr>
      <w:rFonts w:ascii="Trebuchet MS" w:eastAsia="Trebuchet MS" w:hAnsi="Trebuchet MS" w:cs="Trebuchet MS"/>
      <w:b/>
      <w:color w:val="666666"/>
    </w:rPr>
  </w:style>
  <w:style w:type="paragraph" w:styleId="Ttulo4">
    <w:name w:val="heading 4"/>
    <w:basedOn w:val="normal0"/>
    <w:next w:val="Textoindependiente"/>
    <w:qFormat/>
    <w:pPr>
      <w:keepNext/>
      <w:keepLines/>
      <w:numPr>
        <w:ilvl w:val="3"/>
        <w:numId w:val="1"/>
      </w:numPr>
      <w:spacing w:before="160" w:line="100" w:lineRule="atLeast"/>
      <w:outlineLvl w:val="3"/>
    </w:pPr>
    <w:rPr>
      <w:rFonts w:ascii="Trebuchet MS" w:eastAsia="Trebuchet MS" w:hAnsi="Trebuchet MS" w:cs="Trebuchet MS"/>
      <w:color w:val="666666"/>
      <w:sz w:val="22"/>
      <w:u w:val="single"/>
    </w:rPr>
  </w:style>
  <w:style w:type="paragraph" w:styleId="Ttulo5">
    <w:name w:val="heading 5"/>
    <w:basedOn w:val="normal0"/>
    <w:next w:val="Textoindependiente"/>
    <w:qFormat/>
    <w:pPr>
      <w:keepNext/>
      <w:keepLines/>
      <w:numPr>
        <w:ilvl w:val="4"/>
        <w:numId w:val="1"/>
      </w:numPr>
      <w:spacing w:before="160" w:line="100" w:lineRule="atLeast"/>
      <w:outlineLvl w:val="4"/>
    </w:pPr>
    <w:rPr>
      <w:rFonts w:ascii="Trebuchet MS" w:eastAsia="Trebuchet MS" w:hAnsi="Trebuchet MS" w:cs="Trebuchet MS"/>
      <w:color w:val="666666"/>
      <w:sz w:val="22"/>
    </w:rPr>
  </w:style>
  <w:style w:type="paragraph" w:styleId="Ttulo6">
    <w:name w:val="heading 6"/>
    <w:basedOn w:val="normal0"/>
    <w:next w:val="Textoindependiente"/>
    <w:qFormat/>
    <w:pPr>
      <w:keepNext/>
      <w:keepLines/>
      <w:numPr>
        <w:ilvl w:val="5"/>
        <w:numId w:val="1"/>
      </w:numPr>
      <w:spacing w:before="160" w:line="100" w:lineRule="atLeast"/>
      <w:outlineLvl w:val="5"/>
    </w:pPr>
    <w:rPr>
      <w:rFonts w:ascii="Trebuchet MS" w:eastAsia="Trebuchet MS" w:hAnsi="Trebuchet MS" w:cs="Trebuchet MS"/>
      <w:i/>
      <w:color w:val="666666"/>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Arial" w:hAnsi="Arial" w:cs="Arial"/>
      <w:b w:val="0"/>
      <w:i w:val="0"/>
      <w:caps w:val="0"/>
      <w:smallCaps w:val="0"/>
      <w:strike w:val="0"/>
      <w:dstrike w:val="0"/>
      <w:color w:val="000000"/>
      <w:position w:val="0"/>
      <w:sz w:val="22"/>
      <w:u w:val="none"/>
      <w:vertAlign w:val="baseline"/>
    </w:rPr>
  </w:style>
  <w:style w:type="character" w:customStyle="1" w:styleId="Absatz-Standardschriftart">
    <w:name w:val="Absatz-Standardschriftart"/>
  </w:style>
  <w:style w:type="character" w:customStyle="1" w:styleId="ListLabel1">
    <w:name w:val="ListLabel 1"/>
    <w:rPr>
      <w:rFonts w:eastAsia="Arial" w:cs="Arial"/>
      <w:b w:val="0"/>
      <w:i w:val="0"/>
      <w:caps w:val="0"/>
      <w:smallCaps w:val="0"/>
      <w:strike w:val="0"/>
      <w:dstrike w:val="0"/>
      <w:color w:val="000000"/>
      <w:position w:val="0"/>
      <w:sz w:val="22"/>
      <w:u w:val="none"/>
      <w:vertAlign w:val="baseline"/>
    </w:rPr>
  </w:style>
  <w:style w:type="character" w:styleId="Hipervnculo">
    <w:name w:val="Hyperlink"/>
    <w:rPr>
      <w:color w:val="000080"/>
      <w:u w:val="single"/>
      <w:lang/>
    </w:rPr>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normal0">
    <w:name w:val="normal"/>
    <w:pPr>
      <w:suppressAutoHyphens/>
    </w:pPr>
    <w:rPr>
      <w:rFonts w:eastAsia="SimSun" w:cs="Lucida Sans"/>
      <w:kern w:val="1"/>
      <w:sz w:val="24"/>
      <w:szCs w:val="24"/>
      <w:lang w:eastAsia="hi-IN" w:bidi="hi-IN"/>
    </w:rPr>
  </w:style>
  <w:style w:type="paragraph" w:styleId="Ttulo">
    <w:name w:val="Title"/>
    <w:basedOn w:val="normal0"/>
    <w:next w:val="Subttulo"/>
    <w:qFormat/>
    <w:pPr>
      <w:keepNext/>
      <w:keepLines/>
      <w:spacing w:line="100" w:lineRule="atLeast"/>
      <w:jc w:val="center"/>
    </w:pPr>
    <w:rPr>
      <w:rFonts w:ascii="Trebuchet MS" w:eastAsia="Trebuchet MS" w:hAnsi="Trebuchet MS" w:cs="Trebuchet MS"/>
      <w:b/>
      <w:bCs/>
      <w:sz w:val="42"/>
      <w:szCs w:val="36"/>
    </w:rPr>
  </w:style>
  <w:style w:type="paragraph" w:styleId="Subttulo">
    <w:name w:val="Subtitle"/>
    <w:basedOn w:val="normal0"/>
    <w:next w:val="Textoindependiente"/>
    <w:qFormat/>
    <w:pPr>
      <w:keepNext/>
      <w:keepLines/>
      <w:spacing w:after="200" w:line="100" w:lineRule="atLeast"/>
      <w:jc w:val="center"/>
    </w:pPr>
    <w:rPr>
      <w:rFonts w:ascii="Trebuchet MS" w:eastAsia="Trebuchet MS" w:hAnsi="Trebuchet MS" w:cs="Trebuchet MS"/>
      <w:i/>
      <w:iCs/>
      <w:color w:val="666666"/>
      <w:sz w:val="26"/>
      <w:szCs w:val="28"/>
    </w:rPr>
  </w:style>
  <w:style w:type="table" w:styleId="Tablaconcuadrcula">
    <w:name w:val="Table Grid"/>
    <w:basedOn w:val="Tablanormal"/>
    <w:uiPriority w:val="59"/>
    <w:rsid w:val="007A6B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26802"/>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F26802"/>
    <w:rPr>
      <w:rFonts w:eastAsia="SimSun" w:cs="Mangal"/>
      <w:kern w:val="1"/>
      <w:sz w:val="24"/>
      <w:szCs w:val="21"/>
      <w:lang w:eastAsia="hi-IN" w:bidi="hi-IN"/>
    </w:rPr>
  </w:style>
  <w:style w:type="paragraph" w:styleId="Piedepgina">
    <w:name w:val="footer"/>
    <w:basedOn w:val="Normal"/>
    <w:link w:val="PiedepginaCar"/>
    <w:uiPriority w:val="99"/>
    <w:semiHidden/>
    <w:unhideWhenUsed/>
    <w:rsid w:val="00F26802"/>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semiHidden/>
    <w:rsid w:val="00F26802"/>
    <w:rPr>
      <w:rFonts w:eastAsia="SimSun" w:cs="Mangal"/>
      <w:kern w:val="1"/>
      <w:sz w:val="24"/>
      <w:szCs w:val="21"/>
      <w:lang w:eastAsia="hi-IN" w:bidi="hi-IN"/>
    </w:rPr>
  </w:style>
  <w:style w:type="table" w:styleId="Sombreadoclaro-nfasis5">
    <w:name w:val="Light Shading Accent 5"/>
    <w:basedOn w:val="Tablanormal"/>
    <w:uiPriority w:val="60"/>
    <w:rsid w:val="00AB40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1">
    <w:name w:val="Light Shading Accent 1"/>
    <w:basedOn w:val="Tablanormal"/>
    <w:uiPriority w:val="60"/>
    <w:rsid w:val="00C61A3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um">
    <w:name w:val="Num"/>
    <w:basedOn w:val="Normal"/>
    <w:rsid w:val="00F66CC4"/>
    <w:pPr>
      <w:widowControl/>
      <w:tabs>
        <w:tab w:val="left" w:pos="369"/>
      </w:tabs>
      <w:suppressAutoHyphens w:val="0"/>
      <w:autoSpaceDE w:val="0"/>
      <w:autoSpaceDN w:val="0"/>
      <w:spacing w:before="120" w:line="240" w:lineRule="exact"/>
      <w:ind w:left="369" w:hanging="369"/>
      <w:jc w:val="both"/>
    </w:pPr>
    <w:rPr>
      <w:rFonts w:ascii="Times" w:eastAsia="Times New Roman" w:hAnsi="Times" w:cs="Times"/>
      <w:kern w:val="0"/>
      <w:sz w:val="20"/>
      <w:szCs w:val="20"/>
      <w:lang w:val="es-ES_tradnl" w:eastAsia="es-ES" w:bidi="ar-SA"/>
    </w:rPr>
  </w:style>
  <w:style w:type="paragraph" w:customStyle="1" w:styleId="Texgui">
    <w:name w:val="Texgui"/>
    <w:basedOn w:val="Normal"/>
    <w:rsid w:val="00006E45"/>
    <w:pPr>
      <w:widowControl/>
      <w:numPr>
        <w:numId w:val="7"/>
      </w:numPr>
      <w:tabs>
        <w:tab w:val="left" w:pos="624"/>
      </w:tabs>
      <w:suppressAutoHyphens w:val="0"/>
      <w:autoSpaceDE w:val="0"/>
      <w:autoSpaceDN w:val="0"/>
      <w:spacing w:before="60" w:line="240" w:lineRule="exact"/>
      <w:ind w:left="624" w:hanging="284"/>
      <w:jc w:val="both"/>
    </w:pPr>
    <w:rPr>
      <w:rFonts w:ascii="Times" w:eastAsia="Times New Roman" w:hAnsi="Times" w:cs="Times"/>
      <w:kern w:val="0"/>
      <w:sz w:val="20"/>
      <w:szCs w:val="20"/>
      <w:lang w:val="es-ES_tradnl" w:eastAsia="es-ES" w:bidi="ar-SA"/>
    </w:rPr>
  </w:style>
  <w:style w:type="paragraph" w:customStyle="1" w:styleId="Tex">
    <w:name w:val="Tex"/>
    <w:basedOn w:val="Normal"/>
    <w:rsid w:val="00006E45"/>
    <w:pPr>
      <w:widowControl/>
      <w:suppressAutoHyphens w:val="0"/>
      <w:autoSpaceDE w:val="0"/>
      <w:autoSpaceDN w:val="0"/>
      <w:spacing w:before="120" w:line="240" w:lineRule="exact"/>
      <w:jc w:val="both"/>
    </w:pPr>
    <w:rPr>
      <w:rFonts w:ascii="Times" w:eastAsia="Times New Roman" w:hAnsi="Times" w:cs="Times"/>
      <w:kern w:val="0"/>
      <w:sz w:val="20"/>
      <w:szCs w:val="20"/>
      <w:lang w:val="es-ES_tradnl" w:eastAsia="es-ES" w:bidi="ar-SA"/>
    </w:rPr>
  </w:style>
  <w:style w:type="paragraph" w:styleId="Prrafodelista">
    <w:name w:val="List Paragraph"/>
    <w:basedOn w:val="Normal"/>
    <w:qFormat/>
    <w:rsid w:val="002114D3"/>
    <w:pPr>
      <w:widowControl/>
      <w:suppressAutoHyphens w:val="0"/>
      <w:ind w:left="708"/>
    </w:pPr>
    <w:rPr>
      <w:rFonts w:eastAsia="Times New Roman" w:cs="Times New Roman"/>
      <w:kern w:val="0"/>
      <w:lang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l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rill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s.wikipedia.org/wiki/Casa_M%C3%A9ndez" TargetMode="External"/><Relationship Id="rId4" Type="http://schemas.openxmlformats.org/officeDocument/2006/relationships/webSettings" Target="webSettings.xml"/><Relationship Id="rId9" Type="http://schemas.openxmlformats.org/officeDocument/2006/relationships/hyperlink" Target="http://es.wikipedia.org/wiki/Centen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Modelo de ficha para actividades de Patrimonio.docx</vt:lpstr>
    </vt:vector>
  </TitlesOfParts>
  <Company>Hewlett-Packard Company</Company>
  <LinksUpToDate>false</LinksUpToDate>
  <CharactersWithSpaces>8674</CharactersWithSpaces>
  <SharedDoc>false</SharedDoc>
  <HLinks>
    <vt:vector size="24" baseType="variant">
      <vt:variant>
        <vt:i4>2883678</vt:i4>
      </vt:variant>
      <vt:variant>
        <vt:i4>9</vt:i4>
      </vt:variant>
      <vt:variant>
        <vt:i4>0</vt:i4>
      </vt:variant>
      <vt:variant>
        <vt:i4>5</vt:i4>
      </vt:variant>
      <vt:variant>
        <vt:lpwstr>http://es.wikipedia.org/wiki/Casa_M%C3%A9ndez</vt:lpwstr>
      </vt:variant>
      <vt:variant>
        <vt:lpwstr/>
      </vt:variant>
      <vt:variant>
        <vt:i4>8323109</vt:i4>
      </vt:variant>
      <vt:variant>
        <vt:i4>6</vt:i4>
      </vt:variant>
      <vt:variant>
        <vt:i4>0</vt:i4>
      </vt:variant>
      <vt:variant>
        <vt:i4>5</vt:i4>
      </vt:variant>
      <vt:variant>
        <vt:lpwstr>http://es.wikipedia.org/wiki/Centenario</vt:lpwstr>
      </vt:variant>
      <vt:variant>
        <vt:lpwstr/>
      </vt:variant>
      <vt:variant>
        <vt:i4>1900612</vt:i4>
      </vt:variant>
      <vt:variant>
        <vt:i4>3</vt:i4>
      </vt:variant>
      <vt:variant>
        <vt:i4>0</vt:i4>
      </vt:variant>
      <vt:variant>
        <vt:i4>5</vt:i4>
      </vt:variant>
      <vt:variant>
        <vt:lpwstr>http://es.wikipedia.org/wiki/Olmo</vt:lpwstr>
      </vt:variant>
      <vt:variant>
        <vt:lpwstr/>
      </vt:variant>
      <vt:variant>
        <vt:i4>8192035</vt:i4>
      </vt:variant>
      <vt:variant>
        <vt:i4>0</vt:i4>
      </vt:variant>
      <vt:variant>
        <vt:i4>0</vt:i4>
      </vt:variant>
      <vt:variant>
        <vt:i4>5</vt:i4>
      </vt:variant>
      <vt:variant>
        <vt:lpwstr>http://www.librilla.es/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ficha para actividades de Patrimonio.docx</dc:title>
  <dc:creator>UM</dc:creator>
  <cp:lastModifiedBy>UM</cp:lastModifiedBy>
  <cp:revision>2</cp:revision>
  <cp:lastPrinted>1601-01-01T00:00:00Z</cp:lastPrinted>
  <dcterms:created xsi:type="dcterms:W3CDTF">2016-03-17T12:30:00Z</dcterms:created>
  <dcterms:modified xsi:type="dcterms:W3CDTF">2016-03-17T12:30:00Z</dcterms:modified>
</cp:coreProperties>
</file>