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9"/>
        <w:gridCol w:w="4717"/>
      </w:tblGrid>
      <w:tr w:rsidR="00F26802" w:rsidRPr="00826FBF" w:rsidTr="00826FBF">
        <w:tc>
          <w:tcPr>
            <w:tcW w:w="4750" w:type="dxa"/>
            <w:tcBorders>
              <w:bottom w:val="single" w:sz="4" w:space="0" w:color="000000"/>
            </w:tcBorders>
          </w:tcPr>
          <w:p w:rsidR="00F26802" w:rsidRPr="00826FBF" w:rsidRDefault="00F26802" w:rsidP="00826FBF">
            <w:pPr>
              <w:spacing w:line="360" w:lineRule="auto"/>
              <w:jc w:val="both"/>
              <w:rPr>
                <w:b/>
              </w:rPr>
            </w:pPr>
            <w:r w:rsidRPr="00826FBF">
              <w:rPr>
                <w:b/>
              </w:rPr>
              <w:t xml:space="preserve">Autor: </w:t>
            </w:r>
            <w:r w:rsidR="00FA06A2">
              <w:rPr>
                <w:b/>
              </w:rPr>
              <w:t>Ana Isabel Ponce Gea</w:t>
            </w:r>
          </w:p>
        </w:tc>
        <w:tc>
          <w:tcPr>
            <w:tcW w:w="4750" w:type="dxa"/>
            <w:tcBorders>
              <w:bottom w:val="single" w:sz="4" w:space="0" w:color="000000"/>
            </w:tcBorders>
          </w:tcPr>
          <w:p w:rsidR="00F26802" w:rsidRPr="00826FBF" w:rsidRDefault="00F26802" w:rsidP="00B97206">
            <w:pPr>
              <w:spacing w:line="360" w:lineRule="auto"/>
              <w:jc w:val="both"/>
              <w:rPr>
                <w:b/>
              </w:rPr>
            </w:pPr>
            <w:r w:rsidRPr="00826FBF">
              <w:rPr>
                <w:b/>
              </w:rPr>
              <w:t xml:space="preserve">Localidad: </w:t>
            </w:r>
            <w:r w:rsidR="004740D3">
              <w:rPr>
                <w:b/>
              </w:rPr>
              <w:t>Puerto Lumbreras</w:t>
            </w:r>
          </w:p>
        </w:tc>
      </w:tr>
      <w:tr w:rsidR="007A6B24" w:rsidRPr="00826FBF" w:rsidTr="00826FBF">
        <w:tc>
          <w:tcPr>
            <w:tcW w:w="9500" w:type="dxa"/>
            <w:gridSpan w:val="2"/>
            <w:tcBorders>
              <w:left w:val="single" w:sz="8" w:space="0" w:color="FFFFFF"/>
              <w:right w:val="single" w:sz="8" w:space="0" w:color="FFFFFF"/>
            </w:tcBorders>
            <w:shd w:val="clear" w:color="auto" w:fill="C6D9F1"/>
          </w:tcPr>
          <w:p w:rsidR="007A6B24" w:rsidRPr="00AB4083" w:rsidRDefault="007A6B24" w:rsidP="00826FBF">
            <w:pPr>
              <w:spacing w:line="360" w:lineRule="auto"/>
              <w:jc w:val="center"/>
            </w:pPr>
            <w:r w:rsidRPr="00826FBF">
              <w:rPr>
                <w:b/>
              </w:rPr>
              <w:t xml:space="preserve">A: </w:t>
            </w:r>
            <w:r w:rsidRPr="00826FBF">
              <w:rPr>
                <w:b/>
                <w:u w:val="single"/>
              </w:rPr>
              <w:t>DISEÑO DE LA ACTIVIDAD (GUÍA DOCENTE)</w:t>
            </w:r>
          </w:p>
        </w:tc>
      </w:tr>
      <w:tr w:rsidR="007A6B24" w:rsidRPr="00826FBF" w:rsidTr="00826FBF">
        <w:tc>
          <w:tcPr>
            <w:tcW w:w="9500" w:type="dxa"/>
            <w:gridSpan w:val="2"/>
            <w:shd w:val="clear" w:color="auto" w:fill="DBE5F1"/>
          </w:tcPr>
          <w:p w:rsidR="007A6B24" w:rsidRPr="00826FBF" w:rsidRDefault="00AB4083" w:rsidP="00B97206">
            <w:pPr>
              <w:spacing w:line="360" w:lineRule="auto"/>
              <w:jc w:val="both"/>
              <w:rPr>
                <w:b/>
              </w:rPr>
            </w:pPr>
            <w:r w:rsidRPr="00826FBF">
              <w:rPr>
                <w:b/>
              </w:rPr>
              <w:t>1. TÍTULO</w:t>
            </w:r>
            <w:r w:rsidR="00FA06A2">
              <w:t xml:space="preserve">: </w:t>
            </w:r>
            <w:r w:rsidR="00B97206">
              <w:t xml:space="preserve">TROVOS EN RED </w:t>
            </w:r>
            <w:r w:rsidR="00FA06A2">
              <w:t xml:space="preserve"> </w:t>
            </w:r>
          </w:p>
        </w:tc>
      </w:tr>
      <w:tr w:rsidR="007A6B24" w:rsidRPr="00826FBF" w:rsidTr="00826FBF">
        <w:tc>
          <w:tcPr>
            <w:tcW w:w="4750" w:type="dxa"/>
          </w:tcPr>
          <w:p w:rsidR="007A6B24" w:rsidRPr="00826FBF" w:rsidRDefault="007A6B24" w:rsidP="00826FBF">
            <w:pPr>
              <w:spacing w:line="360" w:lineRule="auto"/>
              <w:jc w:val="both"/>
              <w:rPr>
                <w:b/>
              </w:rPr>
            </w:pPr>
            <w:r w:rsidRPr="00826FBF">
              <w:rPr>
                <w:b/>
              </w:rPr>
              <w:t>2. Ubicación curricular</w:t>
            </w:r>
          </w:p>
          <w:p w:rsidR="007A6B24" w:rsidRPr="00F0338C" w:rsidRDefault="007A6B24" w:rsidP="0052064B">
            <w:pPr>
              <w:spacing w:line="360" w:lineRule="auto"/>
              <w:jc w:val="both"/>
              <w:rPr>
                <w:i/>
              </w:rPr>
            </w:pPr>
            <w:r w:rsidRPr="00826FBF">
              <w:rPr>
                <w:b/>
              </w:rPr>
              <w:tab/>
            </w:r>
            <w:r w:rsidR="00E54E00">
              <w:t xml:space="preserve">La actividad está dirigida a 6. º </w:t>
            </w:r>
            <w:proofErr w:type="gramStart"/>
            <w:r w:rsidR="00E54E00">
              <w:t>de</w:t>
            </w:r>
            <w:proofErr w:type="gramEnd"/>
            <w:r w:rsidR="00E54E00">
              <w:t xml:space="preserve"> Educación Primaria. Se trata de una propuesta interdisciplinar de las áreas de </w:t>
            </w:r>
            <w:r w:rsidR="00257B30">
              <w:t>L</w:t>
            </w:r>
            <w:r w:rsidR="00E54E00">
              <w:t>engua Castellana y Literatura</w:t>
            </w:r>
            <w:r w:rsidR="00257B30">
              <w:t xml:space="preserve"> y Educación Artística (música)</w:t>
            </w:r>
            <w:r w:rsidR="00E54E00">
              <w:t>. Dicha actividad queda enmarcada en las unidades didácticas “</w:t>
            </w:r>
            <w:r w:rsidR="00257B30">
              <w:t>Músicas de nuestra tierra</w:t>
            </w:r>
            <w:r w:rsidR="00E54E00">
              <w:t>”</w:t>
            </w:r>
            <w:r w:rsidR="00257B30">
              <w:t xml:space="preserve"> (EA) y “Somos poetas</w:t>
            </w:r>
            <w:r w:rsidR="00536734">
              <w:t>” (LCL), cuyas temáticas giran principalmente en torno a los bloques de contenidos</w:t>
            </w:r>
            <w:r w:rsidR="007B0E92">
              <w:t xml:space="preserve"> </w:t>
            </w:r>
            <w:r w:rsidR="0052064B">
              <w:t xml:space="preserve">“Bloque 1: Escucha” y “Bloque 2: Interpretación musical”, en Educación Artística; y “Bloque 5: Literatura”, en Lengua Castellana y Literatura. </w:t>
            </w:r>
            <w:r w:rsidR="00257B30">
              <w:t xml:space="preserve"> </w:t>
            </w:r>
          </w:p>
        </w:tc>
        <w:tc>
          <w:tcPr>
            <w:tcW w:w="4750" w:type="dxa"/>
          </w:tcPr>
          <w:p w:rsidR="007A6B24" w:rsidRPr="004740D3" w:rsidRDefault="007A6B24" w:rsidP="00826FBF">
            <w:pPr>
              <w:spacing w:line="360" w:lineRule="auto"/>
              <w:jc w:val="both"/>
              <w:rPr>
                <w:b/>
              </w:rPr>
            </w:pPr>
            <w:r w:rsidRPr="004740D3">
              <w:rPr>
                <w:b/>
              </w:rPr>
              <w:t xml:space="preserve">3. </w:t>
            </w:r>
            <w:proofErr w:type="spellStart"/>
            <w:r w:rsidRPr="004740D3">
              <w:rPr>
                <w:b/>
              </w:rPr>
              <w:t>Temporalización</w:t>
            </w:r>
            <w:proofErr w:type="spellEnd"/>
          </w:p>
          <w:p w:rsidR="007A6B24" w:rsidRPr="004740D3" w:rsidRDefault="00577098" w:rsidP="00257B30">
            <w:pPr>
              <w:spacing w:line="360" w:lineRule="auto"/>
              <w:jc w:val="both"/>
            </w:pPr>
            <w:r w:rsidRPr="004740D3">
              <w:t xml:space="preserve"> </w:t>
            </w:r>
            <w:r w:rsidR="004740D3">
              <w:t xml:space="preserve">La actividad será realizada a finales del primer trimestre. Para su realización se necesitarán 4 sesiones de Educación Artística y 3 sesiones de Lengua Castellana y Literatura. </w:t>
            </w:r>
          </w:p>
        </w:tc>
      </w:tr>
      <w:tr w:rsidR="007A6B24" w:rsidRPr="00826FBF" w:rsidTr="00826FBF">
        <w:tc>
          <w:tcPr>
            <w:tcW w:w="4750" w:type="dxa"/>
          </w:tcPr>
          <w:p w:rsidR="007A6B24" w:rsidRPr="00826FBF" w:rsidRDefault="007A6B24" w:rsidP="00826FBF">
            <w:pPr>
              <w:spacing w:line="360" w:lineRule="auto"/>
              <w:jc w:val="both"/>
              <w:rPr>
                <w:i/>
              </w:rPr>
            </w:pPr>
            <w:r w:rsidRPr="00826FBF">
              <w:rPr>
                <w:b/>
              </w:rPr>
              <w:t>4. Nivel de agrupamiento de los alumnos</w:t>
            </w:r>
          </w:p>
          <w:p w:rsidR="007A6B24" w:rsidRPr="00577098" w:rsidRDefault="007A6B24" w:rsidP="00257B30">
            <w:pPr>
              <w:spacing w:line="360" w:lineRule="auto"/>
              <w:jc w:val="both"/>
              <w:rPr>
                <w:b/>
              </w:rPr>
            </w:pPr>
            <w:r w:rsidRPr="00826FBF">
              <w:rPr>
                <w:i/>
              </w:rPr>
              <w:tab/>
            </w:r>
            <w:r w:rsidR="00577098">
              <w:t>La actividad se desarrollará en grupos</w:t>
            </w:r>
            <w:r w:rsidR="00257B30">
              <w:t xml:space="preserve"> flexibles, si bien la mayor parte de la actividad se realizará en grupos de 4-5 personas, </w:t>
            </w:r>
            <w:r w:rsidR="00577098">
              <w:t xml:space="preserve">en los que se asegure la </w:t>
            </w:r>
            <w:r w:rsidR="00577098" w:rsidRPr="00257B30">
              <w:t>heterogeneidad</w:t>
            </w:r>
            <w:r w:rsidR="00577098">
              <w:t xml:space="preserve"> de sus miembros. </w:t>
            </w:r>
          </w:p>
        </w:tc>
        <w:tc>
          <w:tcPr>
            <w:tcW w:w="4750" w:type="dxa"/>
          </w:tcPr>
          <w:p w:rsidR="007A6B24" w:rsidRPr="00826FBF" w:rsidRDefault="007A6B24" w:rsidP="00826FBF">
            <w:pPr>
              <w:spacing w:line="360" w:lineRule="auto"/>
              <w:jc w:val="both"/>
              <w:rPr>
                <w:i/>
              </w:rPr>
            </w:pPr>
            <w:r w:rsidRPr="00826FBF">
              <w:rPr>
                <w:b/>
              </w:rPr>
              <w:t>5. Recursos utilizados</w:t>
            </w:r>
          </w:p>
          <w:p w:rsidR="00577098" w:rsidRDefault="007A6B24" w:rsidP="00826FBF">
            <w:pPr>
              <w:spacing w:line="360" w:lineRule="auto"/>
              <w:jc w:val="both"/>
            </w:pPr>
            <w:r w:rsidRPr="00826FBF">
              <w:rPr>
                <w:i/>
              </w:rPr>
              <w:tab/>
            </w:r>
            <w:r w:rsidR="00577098">
              <w:t xml:space="preserve">Entre los recursos necesarios para la realización de esta actividad destacan: </w:t>
            </w:r>
          </w:p>
          <w:p w:rsidR="007A6B24" w:rsidRPr="00577098" w:rsidRDefault="007A6B24" w:rsidP="00577098">
            <w:pPr>
              <w:numPr>
                <w:ilvl w:val="0"/>
                <w:numId w:val="4"/>
              </w:numPr>
              <w:spacing w:line="360" w:lineRule="auto"/>
              <w:jc w:val="both"/>
            </w:pPr>
            <w:r w:rsidRPr="00826FBF">
              <w:rPr>
                <w:i/>
              </w:rPr>
              <w:t>Materiales</w:t>
            </w:r>
            <w:r w:rsidR="00577098">
              <w:rPr>
                <w:i/>
              </w:rPr>
              <w:t xml:space="preserve">. </w:t>
            </w:r>
            <w:r w:rsidR="00257B30">
              <w:t xml:space="preserve">Material escrito elaborado por el docente, instrumentos de percusión, guitarra. </w:t>
            </w:r>
          </w:p>
          <w:p w:rsidR="00577098" w:rsidRPr="00577098" w:rsidRDefault="00577098" w:rsidP="00577098">
            <w:pPr>
              <w:numPr>
                <w:ilvl w:val="0"/>
                <w:numId w:val="4"/>
              </w:numPr>
              <w:spacing w:line="360" w:lineRule="auto"/>
              <w:jc w:val="both"/>
              <w:rPr>
                <w:i/>
              </w:rPr>
            </w:pPr>
            <w:r w:rsidRPr="00577098">
              <w:rPr>
                <w:i/>
              </w:rPr>
              <w:t>Espaciales.</w:t>
            </w:r>
            <w:r w:rsidR="0003727C">
              <w:rPr>
                <w:i/>
              </w:rPr>
              <w:t xml:space="preserve"> </w:t>
            </w:r>
            <w:r w:rsidR="0003727C">
              <w:t>Aula habitual</w:t>
            </w:r>
            <w:r w:rsidR="00257B30">
              <w:t xml:space="preserve"> y aula de música.</w:t>
            </w:r>
            <w:r w:rsidR="0003727C">
              <w:t xml:space="preserve"> </w:t>
            </w:r>
          </w:p>
          <w:p w:rsidR="00577098" w:rsidRPr="00577098" w:rsidRDefault="00577098" w:rsidP="00257B30">
            <w:pPr>
              <w:numPr>
                <w:ilvl w:val="0"/>
                <w:numId w:val="4"/>
              </w:numPr>
              <w:spacing w:line="360" w:lineRule="auto"/>
              <w:jc w:val="both"/>
              <w:rPr>
                <w:i/>
              </w:rPr>
            </w:pPr>
            <w:r w:rsidRPr="00577098">
              <w:rPr>
                <w:i/>
              </w:rPr>
              <w:t>Humanos</w:t>
            </w:r>
            <w:r>
              <w:rPr>
                <w:i/>
              </w:rPr>
              <w:t>.</w:t>
            </w:r>
            <w:r w:rsidR="00257B30">
              <w:t xml:space="preserve"> Maestro-tutor; maestro/a de música.</w:t>
            </w:r>
            <w:r w:rsidR="00B0409D">
              <w:t xml:space="preserve"> </w:t>
            </w:r>
          </w:p>
        </w:tc>
      </w:tr>
      <w:tr w:rsidR="007A6B24" w:rsidRPr="00826FBF" w:rsidTr="00D96F0E">
        <w:trPr>
          <w:trHeight w:val="2317"/>
        </w:trPr>
        <w:tc>
          <w:tcPr>
            <w:tcW w:w="9500" w:type="dxa"/>
            <w:gridSpan w:val="2"/>
          </w:tcPr>
          <w:p w:rsidR="00B0409D" w:rsidRPr="00D96F0E" w:rsidRDefault="007A6B24" w:rsidP="00B0409D">
            <w:pPr>
              <w:spacing w:line="360" w:lineRule="auto"/>
              <w:jc w:val="both"/>
              <w:rPr>
                <w:i/>
              </w:rPr>
            </w:pPr>
            <w:r w:rsidRPr="00826FBF">
              <w:rPr>
                <w:b/>
              </w:rPr>
              <w:lastRenderedPageBreak/>
              <w:t>6.</w:t>
            </w:r>
            <w:r>
              <w:t xml:space="preserve"> </w:t>
            </w:r>
            <w:r w:rsidRPr="00826FBF">
              <w:rPr>
                <w:b/>
              </w:rPr>
              <w:t>Criterios de Evaluación</w:t>
            </w:r>
            <w:r w:rsidR="000B37A9">
              <w:rPr>
                <w:rStyle w:val="Refdenotaalpie"/>
                <w:b/>
              </w:rPr>
              <w:footnoteReference w:id="1"/>
            </w:r>
            <w:r w:rsidRPr="00826FBF">
              <w:rPr>
                <w:b/>
              </w:rPr>
              <w:t xml:space="preserve"> (según legislación) de la actividad (actividad diseñada según LOMCE)</w:t>
            </w:r>
          </w:p>
          <w:tbl>
            <w:tblPr>
              <w:tblStyle w:val="Sombreadoclaro-nfasis11"/>
              <w:tblW w:w="0" w:type="auto"/>
              <w:tblLook w:val="04A0"/>
            </w:tblPr>
            <w:tblGrid>
              <w:gridCol w:w="4634"/>
              <w:gridCol w:w="4635"/>
            </w:tblGrid>
            <w:tr w:rsidR="00B0409D" w:rsidTr="00D96F0E">
              <w:trPr>
                <w:cnfStyle w:val="100000000000"/>
              </w:trPr>
              <w:tc>
                <w:tcPr>
                  <w:cnfStyle w:val="001000000000"/>
                  <w:tcW w:w="4634" w:type="dxa"/>
                </w:tcPr>
                <w:p w:rsidR="00B0409D" w:rsidRDefault="002D3C16" w:rsidP="00D96F0E">
                  <w:pPr>
                    <w:spacing w:line="360" w:lineRule="auto"/>
                    <w:jc w:val="center"/>
                  </w:pPr>
                  <w:r>
                    <w:t>Educación Artística</w:t>
                  </w:r>
                </w:p>
              </w:tc>
              <w:tc>
                <w:tcPr>
                  <w:tcW w:w="4635" w:type="dxa"/>
                </w:tcPr>
                <w:p w:rsidR="00B0409D" w:rsidRDefault="00D96F0E" w:rsidP="00D96F0E">
                  <w:pPr>
                    <w:spacing w:line="360" w:lineRule="auto"/>
                    <w:jc w:val="center"/>
                    <w:cnfStyle w:val="100000000000"/>
                  </w:pPr>
                  <w:r>
                    <w:t>Lengua Castellana y Literatura</w:t>
                  </w:r>
                </w:p>
              </w:tc>
            </w:tr>
            <w:tr w:rsidR="009A5284" w:rsidTr="00D96F0E">
              <w:trPr>
                <w:cnfStyle w:val="000000100000"/>
              </w:trPr>
              <w:tc>
                <w:tcPr>
                  <w:cnfStyle w:val="001000000000"/>
                  <w:tcW w:w="4634" w:type="dxa"/>
                </w:tcPr>
                <w:p w:rsidR="009A5284" w:rsidRPr="003946AC" w:rsidRDefault="003946AC" w:rsidP="002D3C16">
                  <w:pPr>
                    <w:spacing w:line="360" w:lineRule="auto"/>
                    <w:jc w:val="center"/>
                    <w:rPr>
                      <w:b w:val="0"/>
                    </w:rPr>
                  </w:pPr>
                  <w:r>
                    <w:rPr>
                      <w:b w:val="0"/>
                    </w:rPr>
                    <w:t>BLOQUE 1:</w:t>
                  </w:r>
                  <w:r w:rsidR="009A5284" w:rsidRPr="003946AC">
                    <w:rPr>
                      <w:b w:val="0"/>
                    </w:rPr>
                    <w:t xml:space="preserve"> </w:t>
                  </w:r>
                  <w:r w:rsidR="002D3C16">
                    <w:rPr>
                      <w:b w:val="0"/>
                    </w:rPr>
                    <w:t>ESCUCHA</w:t>
                  </w:r>
                </w:p>
              </w:tc>
              <w:tc>
                <w:tcPr>
                  <w:tcW w:w="4635" w:type="dxa"/>
                </w:tcPr>
                <w:p w:rsidR="009A5284" w:rsidRDefault="00E63CFD" w:rsidP="000B37A9">
                  <w:pPr>
                    <w:spacing w:line="360" w:lineRule="auto"/>
                    <w:jc w:val="center"/>
                    <w:cnfStyle w:val="000000100000"/>
                  </w:pPr>
                  <w:r>
                    <w:t>BLOQUE 5</w:t>
                  </w:r>
                  <w:r w:rsidR="003946AC">
                    <w:t xml:space="preserve">: </w:t>
                  </w:r>
                  <w:r>
                    <w:t>LITERATURA</w:t>
                  </w:r>
                </w:p>
              </w:tc>
            </w:tr>
            <w:tr w:rsidR="00B0409D" w:rsidTr="00D96F0E">
              <w:tc>
                <w:tcPr>
                  <w:cnfStyle w:val="001000000000"/>
                  <w:tcW w:w="4634" w:type="dxa"/>
                </w:tcPr>
                <w:p w:rsidR="00B0409D" w:rsidRPr="003946AC" w:rsidRDefault="002D3C16" w:rsidP="002D3C16">
                  <w:pPr>
                    <w:spacing w:line="360" w:lineRule="auto"/>
                    <w:jc w:val="both"/>
                    <w:rPr>
                      <w:b w:val="0"/>
                    </w:rPr>
                  </w:pPr>
                  <w:r>
                    <w:rPr>
                      <w:b w:val="0"/>
                    </w:rPr>
                    <w:t>3. Valorar el patrimonio musical conociendo la importancia de su mantenimiento y difusión aprendiendo el respeto con el que deben afrontar las audiciones y representaciones.</w:t>
                  </w:r>
                </w:p>
              </w:tc>
              <w:tc>
                <w:tcPr>
                  <w:tcW w:w="4635" w:type="dxa"/>
                </w:tcPr>
                <w:p w:rsidR="00B0409D" w:rsidRDefault="00E63CFD" w:rsidP="00B0409D">
                  <w:pPr>
                    <w:spacing w:line="360" w:lineRule="auto"/>
                    <w:jc w:val="both"/>
                    <w:cnfStyle w:val="000000000000"/>
                  </w:pPr>
                  <w:r>
                    <w:t xml:space="preserve">3. Conocer y valorar los recursos literarios de la tradición oral (…). </w:t>
                  </w:r>
                </w:p>
              </w:tc>
            </w:tr>
            <w:tr w:rsidR="00D96F0E" w:rsidTr="00D96F0E">
              <w:trPr>
                <w:cnfStyle w:val="000000100000"/>
              </w:trPr>
              <w:tc>
                <w:tcPr>
                  <w:cnfStyle w:val="001000000000"/>
                  <w:tcW w:w="4634" w:type="dxa"/>
                </w:tcPr>
                <w:p w:rsidR="00D96F0E" w:rsidRPr="003946AC" w:rsidRDefault="00D96F0E" w:rsidP="00B0409D">
                  <w:pPr>
                    <w:spacing w:line="360" w:lineRule="auto"/>
                    <w:jc w:val="both"/>
                    <w:rPr>
                      <w:b w:val="0"/>
                    </w:rPr>
                  </w:pPr>
                </w:p>
              </w:tc>
              <w:tc>
                <w:tcPr>
                  <w:tcW w:w="4635" w:type="dxa"/>
                </w:tcPr>
                <w:p w:rsidR="0041251C" w:rsidRDefault="00E63CFD" w:rsidP="00B0409D">
                  <w:pPr>
                    <w:spacing w:line="360" w:lineRule="auto"/>
                    <w:jc w:val="both"/>
                    <w:cnfStyle w:val="000000100000"/>
                  </w:pPr>
                  <w:r>
                    <w:t>4. Producir a partir de modelos dados textos literarios en prosa o en verso, con sentido estético y creatividad (…).</w:t>
                  </w:r>
                </w:p>
              </w:tc>
            </w:tr>
            <w:tr w:rsidR="009A5284" w:rsidTr="00D96F0E">
              <w:tc>
                <w:tcPr>
                  <w:cnfStyle w:val="001000000000"/>
                  <w:tcW w:w="4634" w:type="dxa"/>
                </w:tcPr>
                <w:p w:rsidR="009A5284" w:rsidRPr="003946AC" w:rsidRDefault="002D3C16" w:rsidP="000B37A9">
                  <w:pPr>
                    <w:spacing w:line="360" w:lineRule="auto"/>
                    <w:jc w:val="center"/>
                    <w:rPr>
                      <w:b w:val="0"/>
                    </w:rPr>
                  </w:pPr>
                  <w:r>
                    <w:rPr>
                      <w:b w:val="0"/>
                    </w:rPr>
                    <w:t>BLOQUE 2</w:t>
                  </w:r>
                  <w:r w:rsidR="003946AC">
                    <w:rPr>
                      <w:b w:val="0"/>
                    </w:rPr>
                    <w:t>:</w:t>
                  </w:r>
                  <w:r w:rsidR="009A5284" w:rsidRPr="003946AC">
                    <w:rPr>
                      <w:b w:val="0"/>
                    </w:rPr>
                    <w:t xml:space="preserve"> LA</w:t>
                  </w:r>
                  <w:r>
                    <w:rPr>
                      <w:b w:val="0"/>
                    </w:rPr>
                    <w:t xml:space="preserve"> INTERPRETACIÓN MUSCIAL</w:t>
                  </w:r>
                </w:p>
              </w:tc>
              <w:tc>
                <w:tcPr>
                  <w:tcW w:w="4635" w:type="dxa"/>
                </w:tcPr>
                <w:p w:rsidR="009A5284" w:rsidRDefault="009A5284" w:rsidP="000B37A9">
                  <w:pPr>
                    <w:spacing w:line="360" w:lineRule="auto"/>
                    <w:jc w:val="center"/>
                    <w:cnfStyle w:val="000000000000"/>
                  </w:pPr>
                </w:p>
              </w:tc>
            </w:tr>
            <w:tr w:rsidR="009A5284" w:rsidTr="00D96F0E">
              <w:trPr>
                <w:cnfStyle w:val="000000100000"/>
              </w:trPr>
              <w:tc>
                <w:tcPr>
                  <w:cnfStyle w:val="001000000000"/>
                  <w:tcW w:w="4634" w:type="dxa"/>
                </w:tcPr>
                <w:p w:rsidR="009A5284" w:rsidRPr="003946AC" w:rsidRDefault="002D3C16" w:rsidP="003946AC">
                  <w:pPr>
                    <w:spacing w:line="360" w:lineRule="auto"/>
                    <w:jc w:val="both"/>
                    <w:rPr>
                      <w:b w:val="0"/>
                    </w:rPr>
                  </w:pPr>
                  <w:r>
                    <w:rPr>
                      <w:b w:val="0"/>
                    </w:rPr>
                    <w:t>1. Interpretar solo o en grupo (…) composiciones sencillas (…).</w:t>
                  </w:r>
                  <w:r w:rsidR="009A5284" w:rsidRPr="003946AC">
                    <w:rPr>
                      <w:b w:val="0"/>
                    </w:rPr>
                    <w:t xml:space="preserve"> </w:t>
                  </w:r>
                </w:p>
              </w:tc>
              <w:tc>
                <w:tcPr>
                  <w:tcW w:w="4635" w:type="dxa"/>
                </w:tcPr>
                <w:p w:rsidR="009A5284" w:rsidRDefault="009A5284" w:rsidP="00B0409D">
                  <w:pPr>
                    <w:spacing w:line="360" w:lineRule="auto"/>
                    <w:jc w:val="both"/>
                    <w:cnfStyle w:val="000000100000"/>
                  </w:pPr>
                </w:p>
              </w:tc>
            </w:tr>
            <w:tr w:rsidR="003946AC" w:rsidTr="00D96F0E">
              <w:tc>
                <w:tcPr>
                  <w:cnfStyle w:val="001000000000"/>
                  <w:tcW w:w="4634" w:type="dxa"/>
                </w:tcPr>
                <w:p w:rsidR="003946AC" w:rsidRPr="003946AC" w:rsidRDefault="002D3C16" w:rsidP="00A840A1">
                  <w:pPr>
                    <w:spacing w:line="360" w:lineRule="auto"/>
                    <w:jc w:val="both"/>
                    <w:rPr>
                      <w:b w:val="0"/>
                    </w:rPr>
                  </w:pPr>
                  <w:r>
                    <w:rPr>
                      <w:b w:val="0"/>
                    </w:rPr>
                    <w:t>2. Elaborar trabajos de in</w:t>
                  </w:r>
                  <w:r w:rsidR="00A840A1">
                    <w:rPr>
                      <w:b w:val="0"/>
                    </w:rPr>
                    <w:t>vestigación</w:t>
                  </w:r>
                  <w:r>
                    <w:rPr>
                      <w:b w:val="0"/>
                    </w:rPr>
                    <w:t xml:space="preserve"> musical</w:t>
                  </w:r>
                  <w:r w:rsidR="00A840A1">
                    <w:rPr>
                      <w:b w:val="0"/>
                    </w:rPr>
                    <w:t xml:space="preserve"> a través de la búsqueda de información bibliográfica. </w:t>
                  </w:r>
                  <w:r>
                    <w:rPr>
                      <w:b w:val="0"/>
                    </w:rPr>
                    <w:t xml:space="preserve"> </w:t>
                  </w:r>
                </w:p>
              </w:tc>
              <w:tc>
                <w:tcPr>
                  <w:tcW w:w="4635" w:type="dxa"/>
                </w:tcPr>
                <w:p w:rsidR="003C166C" w:rsidRDefault="003C166C" w:rsidP="00B0409D">
                  <w:pPr>
                    <w:spacing w:line="360" w:lineRule="auto"/>
                    <w:jc w:val="both"/>
                    <w:cnfStyle w:val="000000000000"/>
                  </w:pPr>
                </w:p>
                <w:p w:rsidR="003C166C" w:rsidRDefault="003C166C" w:rsidP="00B0409D">
                  <w:pPr>
                    <w:spacing w:line="360" w:lineRule="auto"/>
                    <w:jc w:val="both"/>
                    <w:cnfStyle w:val="000000000000"/>
                  </w:pPr>
                </w:p>
                <w:p w:rsidR="003C166C" w:rsidRDefault="003C166C" w:rsidP="00B0409D">
                  <w:pPr>
                    <w:spacing w:line="360" w:lineRule="auto"/>
                    <w:jc w:val="both"/>
                    <w:cnfStyle w:val="000000000000"/>
                  </w:pPr>
                </w:p>
              </w:tc>
            </w:tr>
          </w:tbl>
          <w:p w:rsidR="007A6B24" w:rsidRPr="00B0409D" w:rsidRDefault="007A6B24" w:rsidP="00B0409D">
            <w:pPr>
              <w:spacing w:line="360" w:lineRule="auto"/>
              <w:jc w:val="both"/>
            </w:pPr>
          </w:p>
        </w:tc>
      </w:tr>
      <w:tr w:rsidR="007A6B24" w:rsidRPr="00826FBF" w:rsidTr="00826FBF">
        <w:tc>
          <w:tcPr>
            <w:tcW w:w="9500" w:type="dxa"/>
            <w:gridSpan w:val="2"/>
          </w:tcPr>
          <w:p w:rsidR="007A6B24" w:rsidRPr="000B37A9" w:rsidRDefault="007A6B24" w:rsidP="00826FBF">
            <w:pPr>
              <w:spacing w:line="360" w:lineRule="auto"/>
              <w:jc w:val="both"/>
            </w:pPr>
            <w:r w:rsidRPr="00826FBF">
              <w:rPr>
                <w:b/>
              </w:rPr>
              <w:t>7. Contenidos de la actividad</w:t>
            </w:r>
          </w:p>
          <w:tbl>
            <w:tblPr>
              <w:tblW w:w="0" w:type="auto"/>
              <w:tblBorders>
                <w:top w:val="single" w:sz="8" w:space="0" w:color="4F81BD"/>
                <w:bottom w:val="single" w:sz="8" w:space="0" w:color="4F81BD"/>
              </w:tblBorders>
              <w:tblLook w:val="04A0"/>
            </w:tblPr>
            <w:tblGrid>
              <w:gridCol w:w="3089"/>
              <w:gridCol w:w="3090"/>
              <w:gridCol w:w="3090"/>
            </w:tblGrid>
            <w:tr w:rsidR="00AB4083" w:rsidTr="00826FBF">
              <w:tc>
                <w:tcPr>
                  <w:tcW w:w="3089" w:type="dxa"/>
                  <w:tcBorders>
                    <w:top w:val="single" w:sz="8" w:space="0" w:color="4F81BD"/>
                    <w:left w:val="nil"/>
                    <w:bottom w:val="single" w:sz="8" w:space="0" w:color="4F81BD"/>
                    <w:right w:val="nil"/>
                  </w:tcBorders>
                </w:tcPr>
                <w:p w:rsidR="00AB4083" w:rsidRPr="00826FBF" w:rsidRDefault="00AB4083" w:rsidP="00826FBF">
                  <w:pPr>
                    <w:spacing w:line="360" w:lineRule="auto"/>
                    <w:jc w:val="center"/>
                    <w:rPr>
                      <w:b/>
                      <w:bCs/>
                      <w:color w:val="365F91"/>
                    </w:rPr>
                  </w:pPr>
                  <w:r w:rsidRPr="00826FBF">
                    <w:rPr>
                      <w:b/>
                      <w:bCs/>
                      <w:color w:val="365F91"/>
                    </w:rPr>
                    <w:t>Conceptual</w:t>
                  </w:r>
                </w:p>
              </w:tc>
              <w:tc>
                <w:tcPr>
                  <w:tcW w:w="3090" w:type="dxa"/>
                  <w:tcBorders>
                    <w:top w:val="single" w:sz="8" w:space="0" w:color="4F81BD"/>
                    <w:left w:val="nil"/>
                    <w:bottom w:val="single" w:sz="8" w:space="0" w:color="4F81BD"/>
                    <w:right w:val="nil"/>
                  </w:tcBorders>
                </w:tcPr>
                <w:p w:rsidR="00AB4083" w:rsidRPr="00826FBF" w:rsidRDefault="00AB4083" w:rsidP="00826FBF">
                  <w:pPr>
                    <w:spacing w:line="360" w:lineRule="auto"/>
                    <w:jc w:val="center"/>
                    <w:rPr>
                      <w:b/>
                      <w:bCs/>
                      <w:color w:val="365F91"/>
                    </w:rPr>
                  </w:pPr>
                  <w:r w:rsidRPr="00826FBF">
                    <w:rPr>
                      <w:b/>
                      <w:bCs/>
                      <w:color w:val="365F91"/>
                    </w:rPr>
                    <w:t>Procedimental</w:t>
                  </w:r>
                </w:p>
              </w:tc>
              <w:tc>
                <w:tcPr>
                  <w:tcW w:w="3090" w:type="dxa"/>
                  <w:tcBorders>
                    <w:top w:val="single" w:sz="8" w:space="0" w:color="4F81BD"/>
                    <w:left w:val="nil"/>
                    <w:bottom w:val="single" w:sz="8" w:space="0" w:color="4F81BD"/>
                    <w:right w:val="nil"/>
                  </w:tcBorders>
                </w:tcPr>
                <w:p w:rsidR="00AB4083" w:rsidRPr="00826FBF" w:rsidRDefault="00AB4083" w:rsidP="00826FBF">
                  <w:pPr>
                    <w:spacing w:line="360" w:lineRule="auto"/>
                    <w:jc w:val="center"/>
                    <w:rPr>
                      <w:b/>
                      <w:bCs/>
                      <w:color w:val="365F91"/>
                    </w:rPr>
                  </w:pPr>
                  <w:proofErr w:type="spellStart"/>
                  <w:r w:rsidRPr="00826FBF">
                    <w:rPr>
                      <w:b/>
                      <w:bCs/>
                      <w:color w:val="365F91"/>
                    </w:rPr>
                    <w:t>Actitudinal</w:t>
                  </w:r>
                  <w:proofErr w:type="spellEnd"/>
                </w:p>
              </w:tc>
            </w:tr>
            <w:tr w:rsidR="00AB4083" w:rsidTr="00826FBF">
              <w:tc>
                <w:tcPr>
                  <w:tcW w:w="3089" w:type="dxa"/>
                  <w:tcBorders>
                    <w:left w:val="nil"/>
                    <w:right w:val="nil"/>
                  </w:tcBorders>
                  <w:shd w:val="clear" w:color="auto" w:fill="D3DFEE"/>
                </w:tcPr>
                <w:p w:rsidR="0052064B" w:rsidRPr="000B37A9" w:rsidRDefault="0052064B" w:rsidP="0052064B">
                  <w:pPr>
                    <w:spacing w:line="360" w:lineRule="auto"/>
                    <w:jc w:val="both"/>
                    <w:rPr>
                      <w:bCs/>
                      <w:color w:val="365F91"/>
                    </w:rPr>
                  </w:pPr>
                  <w:r>
                    <w:rPr>
                      <w:bCs/>
                      <w:color w:val="365F91"/>
                    </w:rPr>
                    <w:t>El trovo.</w:t>
                  </w:r>
                </w:p>
              </w:tc>
              <w:tc>
                <w:tcPr>
                  <w:tcW w:w="3090" w:type="dxa"/>
                  <w:tcBorders>
                    <w:left w:val="nil"/>
                    <w:right w:val="nil"/>
                  </w:tcBorders>
                  <w:shd w:val="clear" w:color="auto" w:fill="D3DFEE"/>
                </w:tcPr>
                <w:p w:rsidR="00AB4083" w:rsidRPr="00826FBF" w:rsidRDefault="000B37A9" w:rsidP="0052064B">
                  <w:pPr>
                    <w:spacing w:line="360" w:lineRule="auto"/>
                    <w:jc w:val="both"/>
                    <w:rPr>
                      <w:color w:val="365F91"/>
                    </w:rPr>
                  </w:pPr>
                  <w:r>
                    <w:rPr>
                      <w:color w:val="365F91"/>
                    </w:rPr>
                    <w:t xml:space="preserve">Búsqueda de información a través de </w:t>
                  </w:r>
                  <w:r w:rsidR="0052064B">
                    <w:rPr>
                      <w:color w:val="365F91"/>
                    </w:rPr>
                    <w:t xml:space="preserve"> distintas </w:t>
                  </w:r>
                  <w:r>
                    <w:rPr>
                      <w:color w:val="365F91"/>
                    </w:rPr>
                    <w:t>fuentes</w:t>
                  </w:r>
                  <w:r w:rsidR="0052064B">
                    <w:rPr>
                      <w:color w:val="365F91"/>
                    </w:rPr>
                    <w:t>.</w:t>
                  </w:r>
                  <w:r>
                    <w:rPr>
                      <w:color w:val="365F91"/>
                    </w:rPr>
                    <w:t xml:space="preserve"> </w:t>
                  </w:r>
                </w:p>
              </w:tc>
              <w:tc>
                <w:tcPr>
                  <w:tcW w:w="3090" w:type="dxa"/>
                  <w:tcBorders>
                    <w:left w:val="nil"/>
                    <w:right w:val="nil"/>
                  </w:tcBorders>
                  <w:shd w:val="clear" w:color="auto" w:fill="D3DFEE"/>
                </w:tcPr>
                <w:p w:rsidR="00AB4083" w:rsidRPr="00826FBF" w:rsidRDefault="0052064B" w:rsidP="00826FBF">
                  <w:pPr>
                    <w:spacing w:line="360" w:lineRule="auto"/>
                    <w:jc w:val="both"/>
                    <w:rPr>
                      <w:color w:val="365F91"/>
                    </w:rPr>
                  </w:pPr>
                  <w:r>
                    <w:rPr>
                      <w:color w:val="365F91"/>
                    </w:rPr>
                    <w:t>Interés por nuestro patrimonio musical.</w:t>
                  </w:r>
                  <w:r w:rsidR="000B37A9">
                    <w:rPr>
                      <w:color w:val="365F91"/>
                    </w:rPr>
                    <w:t xml:space="preserve"> </w:t>
                  </w:r>
                </w:p>
              </w:tc>
            </w:tr>
            <w:tr w:rsidR="000B37A9" w:rsidTr="00826FBF">
              <w:tc>
                <w:tcPr>
                  <w:tcW w:w="3089" w:type="dxa"/>
                  <w:tcBorders>
                    <w:left w:val="nil"/>
                    <w:right w:val="nil"/>
                  </w:tcBorders>
                  <w:shd w:val="clear" w:color="auto" w:fill="D3DFEE"/>
                </w:tcPr>
                <w:p w:rsidR="000B37A9" w:rsidRDefault="0052064B" w:rsidP="00826FBF">
                  <w:pPr>
                    <w:spacing w:line="360" w:lineRule="auto"/>
                    <w:jc w:val="both"/>
                    <w:rPr>
                      <w:bCs/>
                      <w:color w:val="365F91"/>
                    </w:rPr>
                  </w:pPr>
                  <w:r>
                    <w:rPr>
                      <w:bCs/>
                      <w:color w:val="365F91"/>
                    </w:rPr>
                    <w:t xml:space="preserve">El aguinaldo murciano. </w:t>
                  </w:r>
                </w:p>
              </w:tc>
              <w:tc>
                <w:tcPr>
                  <w:tcW w:w="3090" w:type="dxa"/>
                  <w:tcBorders>
                    <w:left w:val="nil"/>
                    <w:right w:val="nil"/>
                  </w:tcBorders>
                  <w:shd w:val="clear" w:color="auto" w:fill="D3DFEE"/>
                </w:tcPr>
                <w:p w:rsidR="000B37A9" w:rsidRPr="00826FBF" w:rsidRDefault="0052064B" w:rsidP="00826FBF">
                  <w:pPr>
                    <w:spacing w:line="360" w:lineRule="auto"/>
                    <w:jc w:val="both"/>
                    <w:rPr>
                      <w:color w:val="365F91"/>
                    </w:rPr>
                  </w:pPr>
                  <w:r>
                    <w:rPr>
                      <w:color w:val="365F91"/>
                    </w:rPr>
                    <w:t>Interpretación musical del aguinaldo murciano (percusión).</w:t>
                  </w:r>
                  <w:r w:rsidR="000B37A9">
                    <w:rPr>
                      <w:color w:val="365F91"/>
                    </w:rPr>
                    <w:t xml:space="preserve"> </w:t>
                  </w:r>
                </w:p>
              </w:tc>
              <w:tc>
                <w:tcPr>
                  <w:tcW w:w="3090" w:type="dxa"/>
                  <w:tcBorders>
                    <w:left w:val="nil"/>
                    <w:right w:val="nil"/>
                  </w:tcBorders>
                  <w:shd w:val="clear" w:color="auto" w:fill="D3DFEE"/>
                </w:tcPr>
                <w:p w:rsidR="000B37A9" w:rsidRPr="00826FBF" w:rsidRDefault="0052064B" w:rsidP="00826FBF">
                  <w:pPr>
                    <w:spacing w:line="360" w:lineRule="auto"/>
                    <w:jc w:val="both"/>
                    <w:rPr>
                      <w:color w:val="365F91"/>
                    </w:rPr>
                  </w:pPr>
                  <w:r>
                    <w:rPr>
                      <w:color w:val="365F91"/>
                    </w:rPr>
                    <w:t xml:space="preserve">Disfrute en la interpretación musical. </w:t>
                  </w:r>
                  <w:r w:rsidR="000B37A9">
                    <w:rPr>
                      <w:color w:val="365F91"/>
                    </w:rPr>
                    <w:t xml:space="preserve"> </w:t>
                  </w:r>
                </w:p>
              </w:tc>
            </w:tr>
            <w:tr w:rsidR="000B37A9" w:rsidTr="000B37A9">
              <w:trPr>
                <w:trHeight w:val="106"/>
              </w:trPr>
              <w:tc>
                <w:tcPr>
                  <w:tcW w:w="3089" w:type="dxa"/>
                  <w:tcBorders>
                    <w:left w:val="nil"/>
                    <w:right w:val="nil"/>
                  </w:tcBorders>
                  <w:shd w:val="clear" w:color="auto" w:fill="D3DFEE"/>
                </w:tcPr>
                <w:p w:rsidR="000B37A9" w:rsidRDefault="0052064B" w:rsidP="00826FBF">
                  <w:pPr>
                    <w:spacing w:line="360" w:lineRule="auto"/>
                    <w:jc w:val="both"/>
                    <w:rPr>
                      <w:bCs/>
                      <w:color w:val="365F91"/>
                    </w:rPr>
                  </w:pPr>
                  <w:r>
                    <w:rPr>
                      <w:bCs/>
                      <w:color w:val="365F91"/>
                    </w:rPr>
                    <w:t>Estrofas métricas.</w:t>
                  </w:r>
                </w:p>
              </w:tc>
              <w:tc>
                <w:tcPr>
                  <w:tcW w:w="3090" w:type="dxa"/>
                  <w:tcBorders>
                    <w:left w:val="nil"/>
                    <w:right w:val="nil"/>
                  </w:tcBorders>
                  <w:shd w:val="clear" w:color="auto" w:fill="D3DFEE"/>
                </w:tcPr>
                <w:p w:rsidR="000B37A9" w:rsidRPr="00826FBF" w:rsidRDefault="0052064B" w:rsidP="00826FBF">
                  <w:pPr>
                    <w:spacing w:line="360" w:lineRule="auto"/>
                    <w:jc w:val="both"/>
                    <w:rPr>
                      <w:color w:val="365F91"/>
                    </w:rPr>
                  </w:pPr>
                  <w:r>
                    <w:rPr>
                      <w:color w:val="365F91"/>
                    </w:rPr>
                    <w:t>Elaboración de un poema sobre una temática dada.</w:t>
                  </w:r>
                </w:p>
              </w:tc>
              <w:tc>
                <w:tcPr>
                  <w:tcW w:w="3090" w:type="dxa"/>
                  <w:tcBorders>
                    <w:left w:val="nil"/>
                    <w:right w:val="nil"/>
                  </w:tcBorders>
                  <w:shd w:val="clear" w:color="auto" w:fill="D3DFEE"/>
                </w:tcPr>
                <w:p w:rsidR="000B37A9" w:rsidRPr="00826FBF" w:rsidRDefault="000B37A9" w:rsidP="00826FBF">
                  <w:pPr>
                    <w:spacing w:line="360" w:lineRule="auto"/>
                    <w:jc w:val="both"/>
                    <w:rPr>
                      <w:color w:val="365F91"/>
                    </w:rPr>
                  </w:pPr>
                  <w:r>
                    <w:rPr>
                      <w:color w:val="365F91"/>
                    </w:rPr>
                    <w:t>Valoración de la literatura como forma de expresión.</w:t>
                  </w:r>
                </w:p>
              </w:tc>
            </w:tr>
            <w:tr w:rsidR="000B37A9" w:rsidTr="000B37A9">
              <w:trPr>
                <w:trHeight w:val="106"/>
              </w:trPr>
              <w:tc>
                <w:tcPr>
                  <w:tcW w:w="3089" w:type="dxa"/>
                  <w:tcBorders>
                    <w:left w:val="nil"/>
                    <w:right w:val="nil"/>
                  </w:tcBorders>
                  <w:shd w:val="clear" w:color="auto" w:fill="D3DFEE"/>
                </w:tcPr>
                <w:p w:rsidR="000B37A9" w:rsidRDefault="000B37A9" w:rsidP="00826FBF">
                  <w:pPr>
                    <w:spacing w:line="360" w:lineRule="auto"/>
                    <w:jc w:val="both"/>
                    <w:rPr>
                      <w:bCs/>
                      <w:color w:val="365F91"/>
                    </w:rPr>
                  </w:pPr>
                </w:p>
              </w:tc>
              <w:tc>
                <w:tcPr>
                  <w:tcW w:w="3090" w:type="dxa"/>
                  <w:tcBorders>
                    <w:left w:val="nil"/>
                    <w:right w:val="nil"/>
                  </w:tcBorders>
                  <w:shd w:val="clear" w:color="auto" w:fill="D3DFEE"/>
                </w:tcPr>
                <w:p w:rsidR="000B37A9" w:rsidRPr="00826FBF" w:rsidRDefault="000B37A9" w:rsidP="00826FBF">
                  <w:pPr>
                    <w:spacing w:line="360" w:lineRule="auto"/>
                    <w:jc w:val="both"/>
                    <w:rPr>
                      <w:color w:val="365F91"/>
                    </w:rPr>
                  </w:pPr>
                  <w:r>
                    <w:rPr>
                      <w:color w:val="365F91"/>
                    </w:rPr>
                    <w:t>Trabajo cooperativo.</w:t>
                  </w:r>
                </w:p>
              </w:tc>
              <w:tc>
                <w:tcPr>
                  <w:tcW w:w="3090" w:type="dxa"/>
                  <w:tcBorders>
                    <w:left w:val="nil"/>
                    <w:right w:val="nil"/>
                  </w:tcBorders>
                  <w:shd w:val="clear" w:color="auto" w:fill="D3DFEE"/>
                </w:tcPr>
                <w:p w:rsidR="000B37A9" w:rsidRPr="00826FBF" w:rsidRDefault="000B37A9" w:rsidP="00826FBF">
                  <w:pPr>
                    <w:spacing w:line="360" w:lineRule="auto"/>
                    <w:jc w:val="both"/>
                    <w:rPr>
                      <w:color w:val="365F91"/>
                    </w:rPr>
                  </w:pPr>
                  <w:r>
                    <w:rPr>
                      <w:color w:val="365F91"/>
                    </w:rPr>
                    <w:t>Respeto por los otros.</w:t>
                  </w:r>
                </w:p>
              </w:tc>
            </w:tr>
          </w:tbl>
          <w:p w:rsidR="00F0338C" w:rsidRPr="007A6B24" w:rsidRDefault="00F0338C" w:rsidP="00826FBF">
            <w:pPr>
              <w:spacing w:line="360" w:lineRule="auto"/>
              <w:jc w:val="both"/>
            </w:pPr>
          </w:p>
        </w:tc>
      </w:tr>
      <w:tr w:rsidR="007A6B24" w:rsidRPr="00826FBF" w:rsidTr="00826FBF">
        <w:tc>
          <w:tcPr>
            <w:tcW w:w="9500" w:type="dxa"/>
            <w:gridSpan w:val="2"/>
          </w:tcPr>
          <w:p w:rsidR="007A6B24" w:rsidRDefault="007A6B24" w:rsidP="00826FBF">
            <w:pPr>
              <w:spacing w:line="360" w:lineRule="auto"/>
              <w:jc w:val="both"/>
            </w:pPr>
            <w:r w:rsidRPr="00826FBF">
              <w:rPr>
                <w:b/>
              </w:rPr>
              <w:lastRenderedPageBreak/>
              <w:t xml:space="preserve">8. Competencias </w:t>
            </w:r>
            <w:r w:rsidR="00D96F0E">
              <w:rPr>
                <w:b/>
              </w:rPr>
              <w:t>clave</w:t>
            </w:r>
          </w:p>
          <w:p w:rsidR="000B37A9" w:rsidRDefault="007A6B24" w:rsidP="000B37A9">
            <w:pPr>
              <w:spacing w:line="360" w:lineRule="auto"/>
              <w:jc w:val="both"/>
            </w:pPr>
            <w:r>
              <w:tab/>
            </w:r>
            <w:r w:rsidR="00821BB5">
              <w:t xml:space="preserve">De acuerdo con el Real Decreto 126/2014, de 28 de febrero; la Orden ECD/657/2015,  de 21 de enero, por la que se describen las relaciones entre las competencias, los contenidos y los criterios de evaluación; y los estándares de aprendizaje de la presente actividad, las competencias clave desarrolladas son las indicadas en el epígrafe 10 para cada uno de los estándares. Sus indicadores se señalan en lo siguiente: </w:t>
            </w:r>
          </w:p>
          <w:tbl>
            <w:tblPr>
              <w:tblStyle w:val="Sombreadoclaro-nfasis11"/>
              <w:tblW w:w="0" w:type="auto"/>
              <w:tblLook w:val="04A0"/>
            </w:tblPr>
            <w:tblGrid>
              <w:gridCol w:w="4672"/>
              <w:gridCol w:w="4673"/>
            </w:tblGrid>
            <w:tr w:rsidR="00821BB5" w:rsidTr="00821BB5">
              <w:trPr>
                <w:cnfStyle w:val="100000000000"/>
              </w:trPr>
              <w:tc>
                <w:tcPr>
                  <w:cnfStyle w:val="001000000000"/>
                  <w:tcW w:w="4672" w:type="dxa"/>
                </w:tcPr>
                <w:p w:rsidR="00821BB5" w:rsidRDefault="00821BB5" w:rsidP="00821BB5">
                  <w:pPr>
                    <w:spacing w:line="360" w:lineRule="auto"/>
                    <w:jc w:val="center"/>
                  </w:pPr>
                  <w:r>
                    <w:t>Competencia clave</w:t>
                  </w:r>
                </w:p>
              </w:tc>
              <w:tc>
                <w:tcPr>
                  <w:tcW w:w="4673" w:type="dxa"/>
                </w:tcPr>
                <w:p w:rsidR="00821BB5" w:rsidRDefault="00821BB5" w:rsidP="00821BB5">
                  <w:pPr>
                    <w:spacing w:line="360" w:lineRule="auto"/>
                    <w:jc w:val="center"/>
                    <w:cnfStyle w:val="100000000000"/>
                  </w:pPr>
                  <w:r>
                    <w:t>Indicadores</w:t>
                  </w:r>
                </w:p>
              </w:tc>
            </w:tr>
            <w:tr w:rsidR="00821BB5" w:rsidTr="00821BB5">
              <w:trPr>
                <w:cnfStyle w:val="000000100000"/>
              </w:trPr>
              <w:tc>
                <w:tcPr>
                  <w:cnfStyle w:val="001000000000"/>
                  <w:tcW w:w="4672" w:type="dxa"/>
                </w:tcPr>
                <w:p w:rsidR="00821BB5" w:rsidRDefault="00821BB5" w:rsidP="000B37A9">
                  <w:pPr>
                    <w:spacing w:line="360" w:lineRule="auto"/>
                    <w:jc w:val="both"/>
                  </w:pPr>
                  <w:r>
                    <w:t>Comunicación lingüística (CL)</w:t>
                  </w:r>
                </w:p>
              </w:tc>
              <w:tc>
                <w:tcPr>
                  <w:tcW w:w="4673" w:type="dxa"/>
                </w:tcPr>
                <w:p w:rsidR="009C577D" w:rsidRDefault="009C577D" w:rsidP="000B37A9">
                  <w:pPr>
                    <w:spacing w:line="360" w:lineRule="auto"/>
                    <w:jc w:val="both"/>
                    <w:cnfStyle w:val="000000100000"/>
                  </w:pPr>
                  <w:r>
                    <w:t>- Identifica recursos lingüísticos en el lenguaje.</w:t>
                  </w:r>
                </w:p>
                <w:p w:rsidR="00813063" w:rsidRDefault="009C577D" w:rsidP="000B37A9">
                  <w:pPr>
                    <w:spacing w:line="360" w:lineRule="auto"/>
                    <w:jc w:val="both"/>
                    <w:cnfStyle w:val="000000100000"/>
                  </w:pPr>
                  <w:r>
                    <w:t xml:space="preserve">- Utiliza el lenguaje de forma creativa. </w:t>
                  </w:r>
                  <w:r w:rsidR="00813063">
                    <w:t xml:space="preserve"> </w:t>
                  </w:r>
                </w:p>
              </w:tc>
            </w:tr>
            <w:tr w:rsidR="00821BB5" w:rsidTr="00821BB5">
              <w:tc>
                <w:tcPr>
                  <w:cnfStyle w:val="001000000000"/>
                  <w:tcW w:w="4672" w:type="dxa"/>
                </w:tcPr>
                <w:p w:rsidR="00821BB5" w:rsidRDefault="00821BB5" w:rsidP="000B37A9">
                  <w:pPr>
                    <w:spacing w:line="360" w:lineRule="auto"/>
                    <w:jc w:val="both"/>
                  </w:pPr>
                  <w:r>
                    <w:t>Aprender a aprender (AA)</w:t>
                  </w:r>
                </w:p>
              </w:tc>
              <w:tc>
                <w:tcPr>
                  <w:tcW w:w="4673" w:type="dxa"/>
                </w:tcPr>
                <w:p w:rsidR="00813063" w:rsidRDefault="009C577D" w:rsidP="000B37A9">
                  <w:pPr>
                    <w:spacing w:line="360" w:lineRule="auto"/>
                    <w:jc w:val="both"/>
                    <w:cnfStyle w:val="000000000000"/>
                  </w:pPr>
                  <w:r>
                    <w:t xml:space="preserve">- Busca información según sus fines. </w:t>
                  </w:r>
                </w:p>
              </w:tc>
            </w:tr>
            <w:tr w:rsidR="00821BB5" w:rsidTr="00821BB5">
              <w:trPr>
                <w:cnfStyle w:val="000000100000"/>
              </w:trPr>
              <w:tc>
                <w:tcPr>
                  <w:cnfStyle w:val="001000000000"/>
                  <w:tcW w:w="4672" w:type="dxa"/>
                </w:tcPr>
                <w:p w:rsidR="00821BB5" w:rsidRDefault="00821BB5" w:rsidP="000B37A9">
                  <w:pPr>
                    <w:spacing w:line="360" w:lineRule="auto"/>
                    <w:jc w:val="both"/>
                  </w:pPr>
                  <w:r>
                    <w:t>Competencias sociales y cívicas (CSYC)</w:t>
                  </w:r>
                </w:p>
              </w:tc>
              <w:tc>
                <w:tcPr>
                  <w:tcW w:w="4673" w:type="dxa"/>
                </w:tcPr>
                <w:p w:rsidR="00813063" w:rsidRDefault="009C577D" w:rsidP="000B37A9">
                  <w:pPr>
                    <w:spacing w:line="360" w:lineRule="auto"/>
                    <w:jc w:val="both"/>
                    <w:cnfStyle w:val="000000100000"/>
                  </w:pPr>
                  <w:r>
                    <w:t xml:space="preserve">- Reconoce la diversidad como enriquecimiento social. </w:t>
                  </w:r>
                  <w:r w:rsidR="00813063">
                    <w:t xml:space="preserve"> </w:t>
                  </w:r>
                </w:p>
              </w:tc>
            </w:tr>
            <w:tr w:rsidR="00821BB5" w:rsidTr="00821BB5">
              <w:tc>
                <w:tcPr>
                  <w:cnfStyle w:val="001000000000"/>
                  <w:tcW w:w="4672" w:type="dxa"/>
                </w:tcPr>
                <w:p w:rsidR="00821BB5" w:rsidRDefault="00821BB5" w:rsidP="000B37A9">
                  <w:pPr>
                    <w:spacing w:line="360" w:lineRule="auto"/>
                    <w:jc w:val="both"/>
                  </w:pPr>
                  <w:r>
                    <w:t>Sentido de iniciativa y espíritu emprendedor (SIYEE)</w:t>
                  </w:r>
                </w:p>
              </w:tc>
              <w:tc>
                <w:tcPr>
                  <w:tcW w:w="4673" w:type="dxa"/>
                </w:tcPr>
                <w:p w:rsidR="00813063" w:rsidRDefault="009C577D" w:rsidP="000B37A9">
                  <w:pPr>
                    <w:spacing w:line="360" w:lineRule="auto"/>
                    <w:jc w:val="both"/>
                    <w:cnfStyle w:val="000000000000"/>
                  </w:pPr>
                  <w:r>
                    <w:t xml:space="preserve">- Muestra interés por conocer lo desconocido. </w:t>
                  </w:r>
                </w:p>
                <w:p w:rsidR="009C577D" w:rsidRDefault="009C577D" w:rsidP="000B37A9">
                  <w:pPr>
                    <w:spacing w:line="360" w:lineRule="auto"/>
                    <w:jc w:val="both"/>
                    <w:cnfStyle w:val="000000000000"/>
                  </w:pPr>
                  <w:r>
                    <w:t xml:space="preserve">- Interpreta piezas musicales. </w:t>
                  </w:r>
                </w:p>
                <w:p w:rsidR="009C577D" w:rsidRDefault="009C577D" w:rsidP="000B37A9">
                  <w:pPr>
                    <w:spacing w:line="360" w:lineRule="auto"/>
                    <w:jc w:val="both"/>
                    <w:cnfStyle w:val="000000000000"/>
                  </w:pPr>
                  <w:r>
                    <w:t xml:space="preserve">- Es creativo al producir. </w:t>
                  </w:r>
                </w:p>
              </w:tc>
            </w:tr>
            <w:tr w:rsidR="00821BB5" w:rsidTr="00821BB5">
              <w:trPr>
                <w:cnfStyle w:val="000000100000"/>
              </w:trPr>
              <w:tc>
                <w:tcPr>
                  <w:cnfStyle w:val="001000000000"/>
                  <w:tcW w:w="4672" w:type="dxa"/>
                </w:tcPr>
                <w:p w:rsidR="00821BB5" w:rsidRDefault="00821BB5" w:rsidP="000B37A9">
                  <w:pPr>
                    <w:spacing w:line="360" w:lineRule="auto"/>
                    <w:jc w:val="both"/>
                  </w:pPr>
                  <w:r>
                    <w:t>Conciencia y expresiones culturales (CEC)</w:t>
                  </w:r>
                </w:p>
              </w:tc>
              <w:tc>
                <w:tcPr>
                  <w:tcW w:w="4673" w:type="dxa"/>
                </w:tcPr>
                <w:p w:rsidR="00813063" w:rsidRDefault="009C577D" w:rsidP="000B37A9">
                  <w:pPr>
                    <w:spacing w:line="360" w:lineRule="auto"/>
                    <w:jc w:val="both"/>
                    <w:cnfStyle w:val="000000100000"/>
                  </w:pPr>
                  <w:r>
                    <w:t xml:space="preserve">- Se interesa por las obras musicales. </w:t>
                  </w:r>
                </w:p>
                <w:p w:rsidR="009C577D" w:rsidRDefault="009C577D" w:rsidP="000B37A9">
                  <w:pPr>
                    <w:spacing w:line="360" w:lineRule="auto"/>
                    <w:jc w:val="both"/>
                    <w:cnfStyle w:val="000000100000"/>
                  </w:pPr>
                  <w:r>
                    <w:t xml:space="preserve">- Interpreta obras musicales. </w:t>
                  </w:r>
                </w:p>
                <w:p w:rsidR="009C577D" w:rsidRDefault="009C577D" w:rsidP="000B37A9">
                  <w:pPr>
                    <w:spacing w:line="360" w:lineRule="auto"/>
                    <w:jc w:val="both"/>
                    <w:cnfStyle w:val="000000100000"/>
                  </w:pPr>
                  <w:r>
                    <w:t xml:space="preserve">- Utiliza el lenguaje con fines creativos. </w:t>
                  </w:r>
                </w:p>
                <w:p w:rsidR="009C577D" w:rsidRDefault="009C577D" w:rsidP="000B37A9">
                  <w:pPr>
                    <w:spacing w:line="360" w:lineRule="auto"/>
                    <w:jc w:val="both"/>
                    <w:cnfStyle w:val="000000100000"/>
                  </w:pPr>
                  <w:r>
                    <w:t xml:space="preserve">- Se interesa por otros lugares, épocas y estilos. </w:t>
                  </w:r>
                </w:p>
              </w:tc>
            </w:tr>
          </w:tbl>
          <w:p w:rsidR="007A6B24" w:rsidRPr="007A6B24" w:rsidRDefault="007A6B24" w:rsidP="00826FBF">
            <w:pPr>
              <w:spacing w:line="360" w:lineRule="auto"/>
              <w:jc w:val="both"/>
            </w:pPr>
          </w:p>
        </w:tc>
      </w:tr>
      <w:tr w:rsidR="007A6B24" w:rsidRPr="00826FBF" w:rsidTr="00826FBF">
        <w:tc>
          <w:tcPr>
            <w:tcW w:w="9500" w:type="dxa"/>
            <w:gridSpan w:val="2"/>
          </w:tcPr>
          <w:p w:rsidR="007A6B24" w:rsidRDefault="007A6B24" w:rsidP="00826FBF">
            <w:pPr>
              <w:spacing w:line="360" w:lineRule="auto"/>
              <w:jc w:val="both"/>
            </w:pPr>
            <w:r w:rsidRPr="00826FBF">
              <w:rPr>
                <w:b/>
              </w:rPr>
              <w:t>9. Desarrollo de la actividad</w:t>
            </w:r>
          </w:p>
          <w:p w:rsidR="00DC0A81" w:rsidRDefault="007A6B24" w:rsidP="00DC0A81">
            <w:pPr>
              <w:spacing w:line="360" w:lineRule="auto"/>
              <w:jc w:val="both"/>
            </w:pPr>
            <w:r>
              <w:tab/>
            </w:r>
            <w:r w:rsidR="00DC0A81">
              <w:t>La actividad se desarrollará en las dos áreas de conocimiento indicadas, llevándose a cabo</w:t>
            </w:r>
            <w:r w:rsidR="00990C13">
              <w:t xml:space="preserve"> de forma simultánea y encontrándose en un producto final. </w:t>
            </w:r>
            <w:r w:rsidR="00DC0A81">
              <w:t xml:space="preserve"> </w:t>
            </w:r>
          </w:p>
          <w:tbl>
            <w:tblPr>
              <w:tblStyle w:val="Sombreadoclaro-nfasis11"/>
              <w:tblW w:w="0" w:type="auto"/>
              <w:jc w:val="center"/>
              <w:tblLook w:val="04A0"/>
            </w:tblPr>
            <w:tblGrid>
              <w:gridCol w:w="9269"/>
            </w:tblGrid>
            <w:tr w:rsidR="00DC0A81" w:rsidTr="00DC0A81">
              <w:trPr>
                <w:cnfStyle w:val="100000000000"/>
                <w:jc w:val="center"/>
              </w:trPr>
              <w:tc>
                <w:tcPr>
                  <w:cnfStyle w:val="001000000000"/>
                  <w:tcW w:w="9269" w:type="dxa"/>
                </w:tcPr>
                <w:p w:rsidR="00DC0A81" w:rsidRDefault="00990C13" w:rsidP="00DC0A81">
                  <w:pPr>
                    <w:spacing w:line="360" w:lineRule="auto"/>
                    <w:jc w:val="center"/>
                  </w:pPr>
                  <w:r>
                    <w:t>EDUCACIÓN ARTÍSTICA</w:t>
                  </w:r>
                </w:p>
              </w:tc>
            </w:tr>
            <w:tr w:rsidR="00DC0A81" w:rsidTr="00DC0A81">
              <w:trPr>
                <w:cnfStyle w:val="000000100000"/>
                <w:jc w:val="center"/>
              </w:trPr>
              <w:tc>
                <w:tcPr>
                  <w:cnfStyle w:val="001000000000"/>
                  <w:tcW w:w="9269" w:type="dxa"/>
                </w:tcPr>
                <w:p w:rsidR="00DC0A81" w:rsidRDefault="00DC0A81" w:rsidP="00DC0A81">
                  <w:pPr>
                    <w:spacing w:line="360" w:lineRule="auto"/>
                    <w:jc w:val="both"/>
                  </w:pPr>
                  <w:r>
                    <w:t xml:space="preserve">Tareas de introducción/motivación: </w:t>
                  </w:r>
                </w:p>
                <w:p w:rsidR="00BB4853" w:rsidRPr="00990C13" w:rsidRDefault="00990C13" w:rsidP="00BB4853">
                  <w:pPr>
                    <w:pStyle w:val="Prrafodelista"/>
                    <w:numPr>
                      <w:ilvl w:val="0"/>
                      <w:numId w:val="5"/>
                    </w:numPr>
                    <w:spacing w:line="360" w:lineRule="auto"/>
                    <w:jc w:val="both"/>
                  </w:pPr>
                  <w:r>
                    <w:t>Preguntamos a… nuestros abuelo</w:t>
                  </w:r>
                  <w:r w:rsidR="00DC0A81">
                    <w:t xml:space="preserve">s. </w:t>
                  </w:r>
                  <w:r w:rsidR="00BB4853">
                    <w:rPr>
                      <w:b w:val="0"/>
                    </w:rPr>
                    <w:t>Los alumnos habrán de preguntar a</w:t>
                  </w:r>
                  <w:r>
                    <w:rPr>
                      <w:b w:val="0"/>
                    </w:rPr>
                    <w:t xml:space="preserve"> hombres y </w:t>
                  </w:r>
                  <w:r w:rsidR="00BB4853">
                    <w:rPr>
                      <w:b w:val="0"/>
                    </w:rPr>
                    <w:t xml:space="preserve"> mujeres mayores sobre </w:t>
                  </w:r>
                  <w:r>
                    <w:rPr>
                      <w:b w:val="0"/>
                    </w:rPr>
                    <w:t>cuál era el tipo de música que escuchaban en su juventud y si recuerdan algunas de esas canciones.</w:t>
                  </w:r>
                  <w:r w:rsidR="00BB4853">
                    <w:rPr>
                      <w:b w:val="0"/>
                    </w:rPr>
                    <w:t xml:space="preserve"> En gran grupo, </w:t>
                  </w:r>
                  <w:r>
                    <w:rPr>
                      <w:b w:val="0"/>
                    </w:rPr>
                    <w:t xml:space="preserve">compartiremos las distintas </w:t>
                  </w:r>
                  <w:r>
                    <w:rPr>
                      <w:b w:val="0"/>
                    </w:rPr>
                    <w:lastRenderedPageBreak/>
                    <w:t xml:space="preserve">aportaciones. </w:t>
                  </w:r>
                  <w:r w:rsidR="00BB4853">
                    <w:rPr>
                      <w:b w:val="0"/>
                    </w:rPr>
                    <w:t>El docente</w:t>
                  </w:r>
                  <w:r>
                    <w:rPr>
                      <w:b w:val="0"/>
                    </w:rPr>
                    <w:t xml:space="preserve"> propondrá un trabajo de investigación sobre una de las manifestaciones musicales propias de la Región: el trovo.</w:t>
                  </w:r>
                </w:p>
              </w:tc>
            </w:tr>
            <w:tr w:rsidR="00DC0A81" w:rsidTr="00DC0A81">
              <w:trPr>
                <w:jc w:val="center"/>
              </w:trPr>
              <w:tc>
                <w:tcPr>
                  <w:cnfStyle w:val="001000000000"/>
                  <w:tcW w:w="9269" w:type="dxa"/>
                </w:tcPr>
                <w:p w:rsidR="00DC0A81" w:rsidRDefault="00DC0A81" w:rsidP="00DC0A81">
                  <w:pPr>
                    <w:spacing w:line="360" w:lineRule="auto"/>
                    <w:jc w:val="both"/>
                  </w:pPr>
                  <w:r>
                    <w:lastRenderedPageBreak/>
                    <w:t xml:space="preserve">Desarrollo de la actividad: </w:t>
                  </w:r>
                </w:p>
                <w:p w:rsidR="003F470D" w:rsidRPr="003F470D" w:rsidRDefault="003F470D" w:rsidP="003F470D">
                  <w:pPr>
                    <w:pStyle w:val="Prrafodelista"/>
                    <w:numPr>
                      <w:ilvl w:val="0"/>
                      <w:numId w:val="5"/>
                    </w:numPr>
                    <w:spacing w:line="360" w:lineRule="auto"/>
                    <w:jc w:val="both"/>
                  </w:pPr>
                  <w:r>
                    <w:t>Investigamos</w:t>
                  </w:r>
                  <w:r w:rsidR="00BB4853">
                    <w:t xml:space="preserve">. </w:t>
                  </w:r>
                  <w:r w:rsidR="008A6C89">
                    <w:rPr>
                      <w:b w:val="0"/>
                    </w:rPr>
                    <w:t xml:space="preserve">Se formarán grupos de trabajo </w:t>
                  </w:r>
                  <w:r w:rsidR="00990C13">
                    <w:rPr>
                      <w:b w:val="0"/>
                    </w:rPr>
                    <w:t>de entre 4 y 5 personas.</w:t>
                  </w:r>
                  <w:r w:rsidR="008A6C89">
                    <w:rPr>
                      <w:b w:val="0"/>
                    </w:rPr>
                    <w:t xml:space="preserve"> </w:t>
                  </w:r>
                  <w:r>
                    <w:rPr>
                      <w:b w:val="0"/>
                    </w:rPr>
                    <w:t xml:space="preserve"> Cada grupo investigará sobre uno de los siguientes aspectos: a) Definición de trovo, b) Breve historia del trovo (diferencia entre trovero-trovador), c) El trovo en la Región de Murcia, d) Trovo “profesional” y e) Trovo popular.  Los alumnos expondrán en clase sus principales averiguaciones. </w:t>
                  </w:r>
                </w:p>
                <w:p w:rsidR="003F470D" w:rsidRPr="009C6FD6" w:rsidRDefault="003F470D" w:rsidP="009C6FD6">
                  <w:pPr>
                    <w:pStyle w:val="Prrafodelista"/>
                    <w:numPr>
                      <w:ilvl w:val="0"/>
                      <w:numId w:val="5"/>
                    </w:numPr>
                    <w:spacing w:line="360" w:lineRule="auto"/>
                    <w:jc w:val="both"/>
                  </w:pPr>
                  <w:r>
                    <w:t xml:space="preserve">Escogemos. </w:t>
                  </w:r>
                  <w:r>
                    <w:rPr>
                      <w:b w:val="0"/>
                    </w:rPr>
                    <w:t xml:space="preserve">Una vez que el alumnado tiene una visión general de la temática, </w:t>
                  </w:r>
                  <w:r w:rsidR="009C6FD6">
                    <w:rPr>
                      <w:b w:val="0"/>
                    </w:rPr>
                    <w:t xml:space="preserve">les informaremos de que han de poner música a la letra que realizarán en el área de Lengua Castellana y Literatura. Para ello, conocidas las diferentes manifestaciones troveras, preguntaremos: ¿qué manifestaciones troveras cuentan con instrumentalización?; entre ellas, ¿cuáles son las melodías más sencillas y cuáles las estrofas más fáciles de construir?; ¿qué instrumentos podemos utilizar y qué conocimientos de música tenemos? Si esta operación se realiza de forma adecuada, los alumnos llegarán a la conclusión de que, efectivamente, es el trovo popular, asociado a las cuadrillas de ánimas, el de más fácil interpretación.  </w:t>
                  </w:r>
                </w:p>
                <w:p w:rsidR="009C6FD6" w:rsidRPr="003F470D" w:rsidRDefault="009C6FD6" w:rsidP="009C6FD6">
                  <w:pPr>
                    <w:pStyle w:val="Prrafodelista"/>
                    <w:numPr>
                      <w:ilvl w:val="0"/>
                      <w:numId w:val="5"/>
                    </w:numPr>
                    <w:spacing w:line="360" w:lineRule="auto"/>
                    <w:jc w:val="both"/>
                  </w:pPr>
                  <w:r>
                    <w:t xml:space="preserve">Un estudio musical. </w:t>
                  </w:r>
                  <w:r w:rsidRPr="009C6FD6">
                    <w:rPr>
                      <w:b w:val="0"/>
                    </w:rPr>
                    <w:t>Con ayuda</w:t>
                  </w:r>
                  <w:r>
                    <w:rPr>
                      <w:b w:val="0"/>
                    </w:rPr>
                    <w:t xml:space="preserve"> del docente, el alumnado conocerá la melodía del aguinaldo murciano sobre la que se estudiarán y prepararán ritmos. El maestro acompañará con guitarra, sin descartar la participación de algún alumno si se diera el caso. </w:t>
                  </w:r>
                </w:p>
              </w:tc>
            </w:tr>
            <w:tr w:rsidR="00DC0A81" w:rsidTr="00DC0A81">
              <w:trPr>
                <w:cnfStyle w:val="000000100000"/>
                <w:jc w:val="center"/>
              </w:trPr>
              <w:tc>
                <w:tcPr>
                  <w:cnfStyle w:val="001000000000"/>
                  <w:tcW w:w="9269" w:type="dxa"/>
                </w:tcPr>
                <w:p w:rsidR="00DC0A81" w:rsidRDefault="00DC0A81" w:rsidP="00DC0A81">
                  <w:pPr>
                    <w:spacing w:line="360" w:lineRule="auto"/>
                    <w:jc w:val="both"/>
                  </w:pPr>
                  <w:r>
                    <w:t xml:space="preserve">Tarea de síntesis: </w:t>
                  </w:r>
                </w:p>
                <w:p w:rsidR="00E11E1C" w:rsidRPr="00E11E1C" w:rsidRDefault="001B7342" w:rsidP="00E11E1C">
                  <w:pPr>
                    <w:pStyle w:val="Prrafodelista"/>
                    <w:numPr>
                      <w:ilvl w:val="0"/>
                      <w:numId w:val="6"/>
                    </w:numPr>
                    <w:spacing w:line="360" w:lineRule="auto"/>
                    <w:jc w:val="both"/>
                  </w:pPr>
                  <w:r>
                    <w:t xml:space="preserve">El aguinaldo murciano. </w:t>
                  </w:r>
                  <w:r w:rsidR="00E11E1C">
                    <w:rPr>
                      <w:b w:val="0"/>
                    </w:rPr>
                    <w:t xml:space="preserve"> </w:t>
                  </w:r>
                  <w:r>
                    <w:rPr>
                      <w:b w:val="0"/>
                    </w:rPr>
                    <w:t xml:space="preserve">Esta tarea será común a las dos áreas. Consistirá en la interpretación del aguinaldo, utilizando instrumentos y voz, con las letras elaboradas en el área de Lengua Castellana y Literatura. La actuación podría realizarse para el alumnado del colegio y consistirá la interpretación de los diferentes aguinaldos cuyas letras han sido preparadas por cada grupo. </w:t>
                  </w:r>
                </w:p>
              </w:tc>
            </w:tr>
            <w:tr w:rsidR="00DC0A81" w:rsidTr="00DC0A81">
              <w:trPr>
                <w:jc w:val="center"/>
              </w:trPr>
              <w:tc>
                <w:tcPr>
                  <w:cnfStyle w:val="001000000000"/>
                  <w:tcW w:w="9269" w:type="dxa"/>
                </w:tcPr>
                <w:p w:rsidR="00DC0A81" w:rsidRDefault="00DC0A81" w:rsidP="001B7342">
                  <w:pPr>
                    <w:spacing w:line="360" w:lineRule="auto"/>
                    <w:jc w:val="center"/>
                  </w:pPr>
                  <w:r>
                    <w:t>LENGUA CASTELLANA Y LITERATURA</w:t>
                  </w:r>
                </w:p>
              </w:tc>
            </w:tr>
            <w:tr w:rsidR="00DC0A81" w:rsidTr="00DC0A81">
              <w:trPr>
                <w:cnfStyle w:val="000000100000"/>
                <w:jc w:val="center"/>
              </w:trPr>
              <w:tc>
                <w:tcPr>
                  <w:cnfStyle w:val="001000000000"/>
                  <w:tcW w:w="9269" w:type="dxa"/>
                </w:tcPr>
                <w:p w:rsidR="00DC0A81" w:rsidRDefault="00DC0A81" w:rsidP="00DC0A81">
                  <w:pPr>
                    <w:spacing w:line="360" w:lineRule="auto"/>
                    <w:jc w:val="both"/>
                  </w:pPr>
                  <w:r>
                    <w:t xml:space="preserve">Tareas de introducción/motivación: </w:t>
                  </w:r>
                </w:p>
                <w:p w:rsidR="007B1B7F" w:rsidRPr="007B1B7F" w:rsidRDefault="001B7342" w:rsidP="00EA2088">
                  <w:pPr>
                    <w:pStyle w:val="Prrafodelista"/>
                    <w:numPr>
                      <w:ilvl w:val="0"/>
                      <w:numId w:val="6"/>
                    </w:numPr>
                    <w:spacing w:line="360" w:lineRule="auto"/>
                    <w:jc w:val="both"/>
                  </w:pPr>
                  <w:r>
                    <w:t xml:space="preserve">La maleta poeta. </w:t>
                  </w:r>
                  <w:r w:rsidR="00EA2088" w:rsidRPr="00EA2088">
                    <w:rPr>
                      <w:b w:val="0"/>
                    </w:rPr>
                    <w:t xml:space="preserve">Aunque mantenemos la misma denominación que la Consejería de </w:t>
                  </w:r>
                  <w:r w:rsidR="00EA2088">
                    <w:rPr>
                      <w:b w:val="0"/>
                    </w:rPr>
                    <w:lastRenderedPageBreak/>
                    <w:t>E</w:t>
                  </w:r>
                  <w:r w:rsidR="00EA2088" w:rsidRPr="00EA2088">
                    <w:rPr>
                      <w:b w:val="0"/>
                    </w:rPr>
                    <w:t>ducación de la Junta de Andalucía da para una de sus actividades</w:t>
                  </w:r>
                  <w:r w:rsidR="00EA2088">
                    <w:rPr>
                      <w:rStyle w:val="Refdenotaalpie"/>
                      <w:b w:val="0"/>
                    </w:rPr>
                    <w:footnoteReference w:id="2"/>
                  </w:r>
                  <w:r w:rsidR="00EA2088" w:rsidRPr="00EA2088">
                    <w:rPr>
                      <w:b w:val="0"/>
                    </w:rPr>
                    <w:t>, lo propuesto difiere de ello en gran medida</w:t>
                  </w:r>
                  <w:r w:rsidR="00EA2088">
                    <w:rPr>
                      <w:b w:val="0"/>
                    </w:rPr>
                    <w:t xml:space="preserve">. Cuando los alumnos entran a clase se encuentran con una maleta llena de papeles. Cada alumno habrá de escoger un papel y buscar a uno o dos alumnos que tengan un papel que rime con el suyo (por ejemplo, “alegría”/ “día”/ “fría”).  Cuando este paso esté realizado, indicaremos que se junten dos de los grupos formados, obteniendo así dos rimas para un posible poema. Partiendo de la definición de trovo, pediremos a los alumnos que improvisen un verso, cuya palabra final sea la del papel asignado, enlazando los versos uno detrás del otro. Los alumnos comprenderán la dificultad de la improvisación, mientras que aprovecharemos las distintas combinaciones (4, 5 o 6 versos) para explicar los diferentes tipos de estrofas empleados. </w:t>
                  </w:r>
                </w:p>
              </w:tc>
            </w:tr>
            <w:tr w:rsidR="00DC0A81" w:rsidTr="00DC0A81">
              <w:trPr>
                <w:jc w:val="center"/>
              </w:trPr>
              <w:tc>
                <w:tcPr>
                  <w:cnfStyle w:val="001000000000"/>
                  <w:tcW w:w="9269" w:type="dxa"/>
                </w:tcPr>
                <w:p w:rsidR="00A44784" w:rsidRDefault="00DC0A81" w:rsidP="00F64273">
                  <w:pPr>
                    <w:spacing w:line="360" w:lineRule="auto"/>
                    <w:jc w:val="both"/>
                  </w:pPr>
                  <w:r>
                    <w:lastRenderedPageBreak/>
                    <w:t xml:space="preserve">Desarrollo de la actividad: </w:t>
                  </w:r>
                </w:p>
                <w:p w:rsidR="00813063" w:rsidRPr="00F64273" w:rsidRDefault="00F64273" w:rsidP="00F64273">
                  <w:pPr>
                    <w:pStyle w:val="Prrafodelista"/>
                    <w:numPr>
                      <w:ilvl w:val="0"/>
                      <w:numId w:val="6"/>
                    </w:numPr>
                    <w:spacing w:line="360" w:lineRule="auto"/>
                    <w:jc w:val="both"/>
                  </w:pPr>
                  <w:r>
                    <w:t xml:space="preserve">El poema gemelo. </w:t>
                  </w:r>
                  <w:r>
                    <w:rPr>
                      <w:b w:val="0"/>
                    </w:rPr>
                    <w:t>Esta actividad se plantea</w:t>
                  </w:r>
                  <w:r w:rsidRPr="00F64273">
                    <w:rPr>
                      <w:b w:val="0"/>
                    </w:rPr>
                    <w:t xml:space="preserve"> tomando como referencia la propuesta por la Consejería de Educación de la Junta de Andalucía</w:t>
                  </w:r>
                  <w:r>
                    <w:rPr>
                      <w:rStyle w:val="Refdenotaalpie"/>
                      <w:b w:val="0"/>
                    </w:rPr>
                    <w:footnoteReference w:id="3"/>
                  </w:r>
                  <w:r w:rsidRPr="00F64273">
                    <w:rPr>
                      <w:b w:val="0"/>
                    </w:rPr>
                    <w:t>. La actividad se llev</w:t>
                  </w:r>
                  <w:r>
                    <w:rPr>
                      <w:b w:val="0"/>
                    </w:rPr>
                    <w:t>ará</w:t>
                  </w:r>
                  <w:r w:rsidRPr="00F64273">
                    <w:rPr>
                      <w:b w:val="0"/>
                    </w:rPr>
                    <w:t xml:space="preserve"> a cabo en </w:t>
                  </w:r>
                  <w:r>
                    <w:rPr>
                      <w:b w:val="0"/>
                    </w:rPr>
                    <w:t xml:space="preserve"> los </w:t>
                  </w:r>
                  <w:r w:rsidRPr="00F64273">
                    <w:rPr>
                      <w:b w:val="0"/>
                    </w:rPr>
                    <w:t xml:space="preserve">grupos de cuatro </w:t>
                  </w:r>
                  <w:r>
                    <w:rPr>
                      <w:b w:val="0"/>
                    </w:rPr>
                    <w:t xml:space="preserve">o cinco </w:t>
                  </w:r>
                  <w:r w:rsidRPr="00F64273">
                    <w:rPr>
                      <w:b w:val="0"/>
                    </w:rPr>
                    <w:t>personas</w:t>
                  </w:r>
                  <w:r>
                    <w:rPr>
                      <w:b w:val="0"/>
                    </w:rPr>
                    <w:t xml:space="preserve"> formados</w:t>
                  </w:r>
                  <w:r w:rsidRPr="00F64273">
                    <w:rPr>
                      <w:b w:val="0"/>
                    </w:rPr>
                    <w:t>, utilizando u</w:t>
                  </w:r>
                  <w:r>
                    <w:rPr>
                      <w:b w:val="0"/>
                    </w:rPr>
                    <w:t>na redondilla del conocido trovero</w:t>
                  </w:r>
                  <w:r w:rsidRPr="00F64273">
                    <w:rPr>
                      <w:b w:val="0"/>
                    </w:rPr>
                    <w:t xml:space="preserve"> “El Repuntín”</w:t>
                  </w:r>
                  <w:r>
                    <w:rPr>
                      <w:b w:val="0"/>
                    </w:rPr>
                    <w:t xml:space="preserve"> (ver imagen)</w:t>
                  </w:r>
                  <w:r w:rsidRPr="00F64273">
                    <w:rPr>
                      <w:b w:val="0"/>
                    </w:rPr>
                    <w:t>. Con esta actividad, se proporciona al alumnado una forma sencilla de realizar una nueva creación, pues cada uno de los integrantes del grupo habrá de completar un solo verso, de forma separada, que formará parte de la producción final.</w:t>
                  </w:r>
                  <w:r>
                    <w:rPr>
                      <w:b w:val="0"/>
                    </w:rPr>
                    <w:t xml:space="preserve"> Dependiendo de la composición de los grupos, del desarrollo de la actividad y del tiempo (es una especie de entrenamiento) puede aprovecharse para incorporar diferentes tipos de estrofas de los troveros murcianos más conocidos. </w:t>
                  </w:r>
                </w:p>
                <w:p w:rsidR="00F64273" w:rsidRDefault="00F64273" w:rsidP="00F64273">
                  <w:pPr>
                    <w:spacing w:line="360" w:lineRule="auto"/>
                    <w:jc w:val="both"/>
                  </w:pPr>
                </w:p>
                <w:p w:rsidR="00F64273" w:rsidRDefault="00F64273" w:rsidP="00F64273">
                  <w:pPr>
                    <w:spacing w:line="360" w:lineRule="auto"/>
                    <w:jc w:val="both"/>
                  </w:pPr>
                </w:p>
                <w:p w:rsidR="00F64273" w:rsidRDefault="00F64273" w:rsidP="00F64273">
                  <w:pPr>
                    <w:spacing w:line="360" w:lineRule="auto"/>
                    <w:jc w:val="both"/>
                  </w:pPr>
                </w:p>
                <w:p w:rsidR="00F64273" w:rsidRDefault="00F64273" w:rsidP="00F64273">
                  <w:pPr>
                    <w:spacing w:line="360" w:lineRule="auto"/>
                    <w:jc w:val="both"/>
                  </w:pPr>
                </w:p>
                <w:p w:rsidR="00F64273" w:rsidRDefault="00F64273" w:rsidP="00F64273">
                  <w:pPr>
                    <w:spacing w:line="360" w:lineRule="auto"/>
                    <w:jc w:val="both"/>
                  </w:pPr>
                </w:p>
                <w:p w:rsidR="00F64273" w:rsidRDefault="00F64273" w:rsidP="00F64273">
                  <w:pPr>
                    <w:spacing w:line="360" w:lineRule="auto"/>
                    <w:jc w:val="both"/>
                  </w:pPr>
                </w:p>
                <w:p w:rsidR="00F64273" w:rsidRDefault="00F64273" w:rsidP="00F64273">
                  <w:pPr>
                    <w:spacing w:line="360" w:lineRule="auto"/>
                    <w:jc w:val="both"/>
                  </w:pPr>
                </w:p>
                <w:p w:rsidR="00F64273" w:rsidRDefault="00F64273" w:rsidP="00F64273">
                  <w:pPr>
                    <w:spacing w:line="360" w:lineRule="auto"/>
                    <w:jc w:val="both"/>
                  </w:pPr>
                </w:p>
                <w:p w:rsidR="00F64273" w:rsidRDefault="00F64273" w:rsidP="00F64273">
                  <w:pPr>
                    <w:spacing w:line="360" w:lineRule="auto"/>
                    <w:jc w:val="both"/>
                  </w:pPr>
                </w:p>
                <w:p w:rsidR="00F64273" w:rsidRDefault="00F64273" w:rsidP="00F64273">
                  <w:pPr>
                    <w:spacing w:line="360" w:lineRule="auto"/>
                    <w:jc w:val="both"/>
                  </w:pPr>
                </w:p>
                <w:p w:rsidR="00F64273" w:rsidRDefault="00F64273" w:rsidP="00F64273">
                  <w:pPr>
                    <w:spacing w:line="360" w:lineRule="auto"/>
                    <w:jc w:val="both"/>
                  </w:pPr>
                </w:p>
                <w:p w:rsidR="00F64273" w:rsidRDefault="00F64273" w:rsidP="00F64273">
                  <w:pPr>
                    <w:spacing w:line="360" w:lineRule="auto"/>
                    <w:jc w:val="both"/>
                  </w:pPr>
                </w:p>
                <w:p w:rsidR="00F64273" w:rsidRDefault="00F64273" w:rsidP="00F64273">
                  <w:pPr>
                    <w:spacing w:line="360" w:lineRule="auto"/>
                    <w:jc w:val="both"/>
                  </w:pPr>
                </w:p>
                <w:p w:rsidR="00F64273" w:rsidRDefault="00F64273" w:rsidP="00F64273">
                  <w:pPr>
                    <w:spacing w:line="360" w:lineRule="auto"/>
                    <w:jc w:val="both"/>
                  </w:pPr>
                </w:p>
                <w:p w:rsidR="00F64273" w:rsidRDefault="00F64273" w:rsidP="00F64273">
                  <w:pPr>
                    <w:spacing w:line="360" w:lineRule="auto"/>
                    <w:jc w:val="both"/>
                  </w:pPr>
                </w:p>
                <w:p w:rsidR="00F64273" w:rsidRDefault="00F64273" w:rsidP="00F64273">
                  <w:pPr>
                    <w:spacing w:line="360" w:lineRule="auto"/>
                    <w:jc w:val="both"/>
                  </w:pPr>
                </w:p>
                <w:p w:rsidR="00F64273" w:rsidRDefault="00F64273" w:rsidP="00F64273">
                  <w:pPr>
                    <w:spacing w:line="360" w:lineRule="auto"/>
                    <w:jc w:val="both"/>
                  </w:pPr>
                </w:p>
                <w:p w:rsidR="00F64273" w:rsidRDefault="00F64273" w:rsidP="00F64273">
                  <w:pPr>
                    <w:spacing w:line="360" w:lineRule="auto"/>
                    <w:jc w:val="both"/>
                  </w:pPr>
                </w:p>
                <w:p w:rsidR="00F64273" w:rsidRDefault="00F64273" w:rsidP="00F64273">
                  <w:pPr>
                    <w:spacing w:line="360" w:lineRule="auto"/>
                    <w:jc w:val="both"/>
                  </w:pPr>
                </w:p>
                <w:p w:rsidR="00A44784" w:rsidRDefault="00A44784" w:rsidP="00F64273">
                  <w:pPr>
                    <w:spacing w:line="360" w:lineRule="auto"/>
                    <w:jc w:val="both"/>
                  </w:pPr>
                </w:p>
                <w:p w:rsidR="00A44784" w:rsidRDefault="00A44784" w:rsidP="00F64273">
                  <w:pPr>
                    <w:spacing w:line="360" w:lineRule="auto"/>
                    <w:jc w:val="both"/>
                  </w:pPr>
                </w:p>
                <w:p w:rsidR="00A44784" w:rsidRDefault="00A44784" w:rsidP="00F64273">
                  <w:pPr>
                    <w:spacing w:line="360" w:lineRule="auto"/>
                    <w:jc w:val="both"/>
                  </w:pPr>
                </w:p>
                <w:p w:rsidR="00A44784" w:rsidRDefault="00A44784" w:rsidP="00F64273">
                  <w:pPr>
                    <w:spacing w:line="360" w:lineRule="auto"/>
                    <w:jc w:val="both"/>
                  </w:pPr>
                </w:p>
                <w:p w:rsidR="00A44784" w:rsidRDefault="00A44784" w:rsidP="00F64273">
                  <w:pPr>
                    <w:spacing w:line="360" w:lineRule="auto"/>
                    <w:jc w:val="both"/>
                  </w:pPr>
                </w:p>
                <w:p w:rsidR="00A44784" w:rsidRDefault="00A44784" w:rsidP="00F64273">
                  <w:pPr>
                    <w:spacing w:line="360" w:lineRule="auto"/>
                    <w:jc w:val="both"/>
                  </w:pPr>
                </w:p>
                <w:p w:rsidR="00F64273" w:rsidRPr="00A44784" w:rsidRDefault="00A44784" w:rsidP="00A44784">
                  <w:pPr>
                    <w:pStyle w:val="Prrafodelista"/>
                    <w:numPr>
                      <w:ilvl w:val="0"/>
                      <w:numId w:val="6"/>
                    </w:numPr>
                    <w:spacing w:line="360" w:lineRule="auto"/>
                    <w:jc w:val="both"/>
                  </w:pPr>
                  <w:r>
                    <w:rPr>
                      <w:noProof/>
                      <w:lang w:eastAsia="es-ES" w:bidi="ar-SA"/>
                    </w:rPr>
                    <w:drawing>
                      <wp:anchor distT="0" distB="0" distL="114300" distR="114300" simplePos="0" relativeHeight="251659264" behindDoc="1" locked="0" layoutInCell="1" allowOverlap="1">
                        <wp:simplePos x="0" y="0"/>
                        <wp:positionH relativeFrom="column">
                          <wp:posOffset>1108710</wp:posOffset>
                        </wp:positionH>
                        <wp:positionV relativeFrom="paragraph">
                          <wp:posOffset>-5262245</wp:posOffset>
                        </wp:positionV>
                        <wp:extent cx="3965575" cy="5062855"/>
                        <wp:effectExtent l="19050" t="0" r="0" b="0"/>
                        <wp:wrapTight wrapText="bothSides">
                          <wp:wrapPolygon edited="0">
                            <wp:start x="-104" y="0"/>
                            <wp:lineTo x="-104" y="21538"/>
                            <wp:lineTo x="21583" y="21538"/>
                            <wp:lineTo x="21583" y="0"/>
                            <wp:lineTo x="-104" y="0"/>
                          </wp:wrapPolygon>
                        </wp:wrapTight>
                        <wp:docPr id="3" name="1 Imagen" descr="poema_gem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ma_gemelo.jpg"/>
                                <pic:cNvPicPr/>
                              </pic:nvPicPr>
                              <pic:blipFill>
                                <a:blip r:embed="rId8" cstate="print"/>
                                <a:stretch>
                                  <a:fillRect/>
                                </a:stretch>
                              </pic:blipFill>
                              <pic:spPr>
                                <a:xfrm>
                                  <a:off x="0" y="0"/>
                                  <a:ext cx="3965575" cy="5062855"/>
                                </a:xfrm>
                                <a:prstGeom prst="rect">
                                  <a:avLst/>
                                </a:prstGeom>
                              </pic:spPr>
                            </pic:pic>
                          </a:graphicData>
                        </a:graphic>
                      </wp:anchor>
                    </w:drawing>
                  </w:r>
                  <w:r w:rsidR="00F64273">
                    <w:t xml:space="preserve">Nuestros versos. </w:t>
                  </w:r>
                  <w:r w:rsidR="002D3C16">
                    <w:rPr>
                      <w:b w:val="0"/>
                    </w:rPr>
                    <w:t>Una vez realizadas las anteriores activi</w:t>
                  </w:r>
                  <w:r w:rsidR="002D3C16" w:rsidRPr="00312DCE">
                    <w:rPr>
                      <w:b w:val="0"/>
                    </w:rPr>
                    <w:t>dades, partiendo de la estructura de una cuarteta (abab), cada grupo habrá de realizar su propio trovo (salvando la improvisación). El docente habría de ofrecer las temáticas, pudiendo aprovechar el planteamiento para repasar contenidos de distintas temáticas o hacer críticas sociales sobre, por ejemplo, temas transversales del currículo. El docente habrá de ayudar y corregir al alumnado durante el desarrollo de la actividad.</w:t>
                  </w:r>
                </w:p>
              </w:tc>
            </w:tr>
            <w:tr w:rsidR="00DC0A81" w:rsidTr="00DC0A81">
              <w:trPr>
                <w:cnfStyle w:val="000000100000"/>
                <w:jc w:val="center"/>
              </w:trPr>
              <w:tc>
                <w:tcPr>
                  <w:cnfStyle w:val="001000000000"/>
                  <w:tcW w:w="9269" w:type="dxa"/>
                </w:tcPr>
                <w:p w:rsidR="00DC0A81" w:rsidRDefault="00DC0A81" w:rsidP="00DC0A81">
                  <w:pPr>
                    <w:spacing w:line="360" w:lineRule="auto"/>
                    <w:jc w:val="both"/>
                  </w:pPr>
                  <w:r>
                    <w:lastRenderedPageBreak/>
                    <w:t xml:space="preserve">Tarea de síntesis: </w:t>
                  </w:r>
                </w:p>
                <w:p w:rsidR="009A5284" w:rsidRPr="009A5284" w:rsidRDefault="001B7342" w:rsidP="009A5284">
                  <w:pPr>
                    <w:pStyle w:val="Prrafodelista"/>
                    <w:numPr>
                      <w:ilvl w:val="0"/>
                      <w:numId w:val="8"/>
                    </w:numPr>
                    <w:spacing w:line="360" w:lineRule="auto"/>
                    <w:jc w:val="both"/>
                  </w:pPr>
                  <w:r>
                    <w:t xml:space="preserve">El aguinaldo murciano. </w:t>
                  </w:r>
                  <w:r>
                    <w:rPr>
                      <w:b w:val="0"/>
                    </w:rPr>
                    <w:t xml:space="preserve"> Esta tarea será común a las dos áreas. Consistirá en la interpretación del aguinaldo, utilizando instrumentos y voz, con las letras elaboradas en el área de Lengua Castellana y Literatura. La actuación podría realizarse para el </w:t>
                  </w:r>
                  <w:r>
                    <w:rPr>
                      <w:b w:val="0"/>
                    </w:rPr>
                    <w:lastRenderedPageBreak/>
                    <w:t>alumnado del colegio y consistirá la interpretación de los diferentes aguinaldos cuyas letras han sido preparadas por cada grupo</w:t>
                  </w:r>
                </w:p>
              </w:tc>
            </w:tr>
          </w:tbl>
          <w:p w:rsidR="007A6B24" w:rsidRPr="00DC0A81" w:rsidRDefault="007A6B24" w:rsidP="00DC0A81">
            <w:pPr>
              <w:spacing w:line="360" w:lineRule="auto"/>
              <w:jc w:val="both"/>
            </w:pPr>
          </w:p>
        </w:tc>
      </w:tr>
      <w:tr w:rsidR="007A6B24" w:rsidRPr="00826FBF" w:rsidTr="00826FBF">
        <w:tc>
          <w:tcPr>
            <w:tcW w:w="9500" w:type="dxa"/>
            <w:gridSpan w:val="2"/>
          </w:tcPr>
          <w:p w:rsidR="007A6B24" w:rsidRDefault="007A6B24" w:rsidP="00826FBF">
            <w:pPr>
              <w:spacing w:line="360" w:lineRule="auto"/>
              <w:jc w:val="both"/>
              <w:rPr>
                <w:b/>
              </w:rPr>
            </w:pPr>
            <w:r w:rsidRPr="00826FBF">
              <w:rPr>
                <w:b/>
              </w:rPr>
              <w:lastRenderedPageBreak/>
              <w:t>10. Estándares de aprendizaje</w:t>
            </w:r>
          </w:p>
          <w:tbl>
            <w:tblPr>
              <w:tblStyle w:val="Sombreadoclaro-nfasis11"/>
              <w:tblW w:w="9520" w:type="dxa"/>
              <w:tblLook w:val="04A0"/>
            </w:tblPr>
            <w:tblGrid>
              <w:gridCol w:w="2977"/>
              <w:gridCol w:w="142"/>
              <w:gridCol w:w="274"/>
              <w:gridCol w:w="1483"/>
              <w:gridCol w:w="3161"/>
              <w:gridCol w:w="1483"/>
            </w:tblGrid>
            <w:tr w:rsidR="0041251C" w:rsidTr="0041251C">
              <w:trPr>
                <w:cnfStyle w:val="100000000000"/>
              </w:trPr>
              <w:tc>
                <w:tcPr>
                  <w:cnfStyle w:val="001000000000"/>
                  <w:tcW w:w="4876" w:type="dxa"/>
                  <w:gridSpan w:val="4"/>
                </w:tcPr>
                <w:p w:rsidR="00D96F0E" w:rsidRDefault="00131DBF" w:rsidP="002E1D8C">
                  <w:pPr>
                    <w:spacing w:line="360" w:lineRule="auto"/>
                    <w:jc w:val="center"/>
                  </w:pPr>
                  <w:r>
                    <w:t>Educación Artística</w:t>
                  </w:r>
                </w:p>
              </w:tc>
              <w:tc>
                <w:tcPr>
                  <w:tcW w:w="4644" w:type="dxa"/>
                  <w:gridSpan w:val="2"/>
                </w:tcPr>
                <w:p w:rsidR="00D96F0E" w:rsidRDefault="00D96F0E" w:rsidP="002E1D8C">
                  <w:pPr>
                    <w:spacing w:line="360" w:lineRule="auto"/>
                    <w:jc w:val="center"/>
                    <w:cnfStyle w:val="100000000000"/>
                  </w:pPr>
                  <w:r>
                    <w:t>Lengua Castellana y Literatura</w:t>
                  </w:r>
                </w:p>
              </w:tc>
            </w:tr>
            <w:tr w:rsidR="00D96F0E" w:rsidRPr="00D96F0E" w:rsidTr="0041251C">
              <w:trPr>
                <w:cnfStyle w:val="000000100000"/>
              </w:trPr>
              <w:tc>
                <w:tcPr>
                  <w:cnfStyle w:val="001000000000"/>
                  <w:tcW w:w="3393" w:type="dxa"/>
                  <w:gridSpan w:val="3"/>
                </w:tcPr>
                <w:p w:rsidR="00D96F0E" w:rsidRPr="00D96F0E" w:rsidRDefault="00D96F0E" w:rsidP="00D96F0E">
                  <w:pPr>
                    <w:spacing w:line="360" w:lineRule="auto"/>
                    <w:jc w:val="center"/>
                    <w:rPr>
                      <w:b w:val="0"/>
                    </w:rPr>
                  </w:pPr>
                  <w:r w:rsidRPr="00D96F0E">
                    <w:rPr>
                      <w:b w:val="0"/>
                    </w:rPr>
                    <w:t>Estándar de aprendizaje</w:t>
                  </w:r>
                </w:p>
              </w:tc>
              <w:tc>
                <w:tcPr>
                  <w:tcW w:w="1483" w:type="dxa"/>
                </w:tcPr>
                <w:p w:rsidR="00D96F0E" w:rsidRPr="00D96F0E" w:rsidRDefault="00D96F0E" w:rsidP="00D96F0E">
                  <w:pPr>
                    <w:spacing w:line="360" w:lineRule="auto"/>
                    <w:jc w:val="center"/>
                    <w:cnfStyle w:val="000000100000"/>
                  </w:pPr>
                  <w:r w:rsidRPr="00D96F0E">
                    <w:t>Competencia clave</w:t>
                  </w:r>
                </w:p>
              </w:tc>
              <w:tc>
                <w:tcPr>
                  <w:tcW w:w="3161" w:type="dxa"/>
                </w:tcPr>
                <w:p w:rsidR="00D96F0E" w:rsidRPr="00D96F0E" w:rsidRDefault="00D96F0E" w:rsidP="00D96F0E">
                  <w:pPr>
                    <w:spacing w:line="360" w:lineRule="auto"/>
                    <w:jc w:val="center"/>
                    <w:cnfStyle w:val="000000100000"/>
                  </w:pPr>
                  <w:r w:rsidRPr="00D96F0E">
                    <w:t>Estándar de aprendizaje</w:t>
                  </w:r>
                </w:p>
              </w:tc>
              <w:tc>
                <w:tcPr>
                  <w:tcW w:w="1483" w:type="dxa"/>
                </w:tcPr>
                <w:p w:rsidR="00D96F0E" w:rsidRPr="00D96F0E" w:rsidRDefault="00D96F0E" w:rsidP="00D96F0E">
                  <w:pPr>
                    <w:spacing w:line="360" w:lineRule="auto"/>
                    <w:jc w:val="center"/>
                    <w:cnfStyle w:val="000000100000"/>
                  </w:pPr>
                  <w:r w:rsidRPr="00D96F0E">
                    <w:t>Competencia clave</w:t>
                  </w:r>
                </w:p>
              </w:tc>
            </w:tr>
            <w:tr w:rsidR="0041251C" w:rsidTr="0041251C">
              <w:tc>
                <w:tcPr>
                  <w:cnfStyle w:val="001000000000"/>
                  <w:tcW w:w="4876" w:type="dxa"/>
                  <w:gridSpan w:val="4"/>
                </w:tcPr>
                <w:p w:rsidR="0041251C" w:rsidRPr="003946AC" w:rsidRDefault="0041251C" w:rsidP="00131DBF">
                  <w:pPr>
                    <w:spacing w:line="360" w:lineRule="auto"/>
                    <w:jc w:val="center"/>
                    <w:rPr>
                      <w:b w:val="0"/>
                    </w:rPr>
                  </w:pPr>
                  <w:r w:rsidRPr="003946AC">
                    <w:rPr>
                      <w:b w:val="0"/>
                    </w:rPr>
                    <w:t xml:space="preserve">BLOQUE 1: </w:t>
                  </w:r>
                  <w:r w:rsidR="00131DBF">
                    <w:rPr>
                      <w:b w:val="0"/>
                    </w:rPr>
                    <w:t>ESCUCHA</w:t>
                  </w:r>
                </w:p>
              </w:tc>
              <w:tc>
                <w:tcPr>
                  <w:tcW w:w="4644" w:type="dxa"/>
                  <w:gridSpan w:val="2"/>
                </w:tcPr>
                <w:p w:rsidR="0041251C" w:rsidRDefault="0041251C" w:rsidP="00E63CFD">
                  <w:pPr>
                    <w:spacing w:line="360" w:lineRule="auto"/>
                    <w:jc w:val="center"/>
                    <w:cnfStyle w:val="000000000000"/>
                  </w:pPr>
                  <w:r>
                    <w:t xml:space="preserve">BLOQUE </w:t>
                  </w:r>
                  <w:r w:rsidR="00E63CFD">
                    <w:t>5: LITERATURA</w:t>
                  </w:r>
                </w:p>
              </w:tc>
            </w:tr>
            <w:tr w:rsidR="003946AC" w:rsidTr="0041251C">
              <w:trPr>
                <w:cnfStyle w:val="000000100000"/>
              </w:trPr>
              <w:tc>
                <w:tcPr>
                  <w:cnfStyle w:val="001000000000"/>
                  <w:tcW w:w="2977" w:type="dxa"/>
                </w:tcPr>
                <w:p w:rsidR="003946AC" w:rsidRPr="003946AC" w:rsidRDefault="00131DBF" w:rsidP="002E1D8C">
                  <w:pPr>
                    <w:spacing w:line="360" w:lineRule="auto"/>
                    <w:jc w:val="both"/>
                    <w:rPr>
                      <w:b w:val="0"/>
                    </w:rPr>
                  </w:pPr>
                  <w:r>
                    <w:rPr>
                      <w:b w:val="0"/>
                    </w:rPr>
                    <w:t>3.3. Se interesa por descubrir obras musicales de diferentes características, y las utiliza como marco de referencia para las creaciones.</w:t>
                  </w:r>
                </w:p>
              </w:tc>
              <w:tc>
                <w:tcPr>
                  <w:tcW w:w="1899" w:type="dxa"/>
                  <w:gridSpan w:val="3"/>
                </w:tcPr>
                <w:p w:rsidR="003946AC" w:rsidRPr="003946AC" w:rsidRDefault="00CE096D" w:rsidP="00813063">
                  <w:pPr>
                    <w:spacing w:line="360" w:lineRule="auto"/>
                    <w:jc w:val="center"/>
                    <w:cnfStyle w:val="000000100000"/>
                    <w:rPr>
                      <w:bCs/>
                    </w:rPr>
                  </w:pPr>
                  <w:r>
                    <w:rPr>
                      <w:bCs/>
                    </w:rPr>
                    <w:t>CEC, SIYEE</w:t>
                  </w:r>
                </w:p>
              </w:tc>
              <w:tc>
                <w:tcPr>
                  <w:tcW w:w="3161" w:type="dxa"/>
                </w:tcPr>
                <w:p w:rsidR="003946AC" w:rsidRDefault="00E63CFD" w:rsidP="00E63CFD">
                  <w:pPr>
                    <w:spacing w:line="360" w:lineRule="auto"/>
                    <w:jc w:val="both"/>
                    <w:cnfStyle w:val="000000100000"/>
                  </w:pPr>
                  <w:r>
                    <w:t xml:space="preserve">3.1. Distingue algunos recursos retóricos y métricos propios de los poemas. </w:t>
                  </w:r>
                  <w:r w:rsidR="0041251C">
                    <w:t xml:space="preserve"> </w:t>
                  </w:r>
                </w:p>
              </w:tc>
              <w:tc>
                <w:tcPr>
                  <w:tcW w:w="1483" w:type="dxa"/>
                </w:tcPr>
                <w:p w:rsidR="003946AC" w:rsidRDefault="007B0E92" w:rsidP="00813063">
                  <w:pPr>
                    <w:spacing w:line="360" w:lineRule="auto"/>
                    <w:jc w:val="center"/>
                    <w:cnfStyle w:val="000000100000"/>
                  </w:pPr>
                  <w:r>
                    <w:t>CL</w:t>
                  </w:r>
                  <w:r w:rsidR="00CE096D">
                    <w:t>, CEC</w:t>
                  </w:r>
                </w:p>
              </w:tc>
            </w:tr>
            <w:tr w:rsidR="003946AC" w:rsidTr="0041251C">
              <w:tc>
                <w:tcPr>
                  <w:cnfStyle w:val="001000000000"/>
                  <w:tcW w:w="2977" w:type="dxa"/>
                </w:tcPr>
                <w:p w:rsidR="003946AC" w:rsidRPr="003946AC" w:rsidRDefault="003946AC" w:rsidP="00131DBF">
                  <w:pPr>
                    <w:spacing w:line="360" w:lineRule="auto"/>
                    <w:jc w:val="both"/>
                    <w:rPr>
                      <w:b w:val="0"/>
                    </w:rPr>
                  </w:pPr>
                </w:p>
              </w:tc>
              <w:tc>
                <w:tcPr>
                  <w:tcW w:w="1899" w:type="dxa"/>
                  <w:gridSpan w:val="3"/>
                </w:tcPr>
                <w:p w:rsidR="003946AC" w:rsidRPr="003946AC" w:rsidRDefault="003946AC" w:rsidP="00813063">
                  <w:pPr>
                    <w:spacing w:line="360" w:lineRule="auto"/>
                    <w:jc w:val="center"/>
                    <w:cnfStyle w:val="000000000000"/>
                    <w:rPr>
                      <w:bCs/>
                    </w:rPr>
                  </w:pPr>
                </w:p>
              </w:tc>
              <w:tc>
                <w:tcPr>
                  <w:tcW w:w="3161" w:type="dxa"/>
                </w:tcPr>
                <w:p w:rsidR="003946AC" w:rsidRDefault="00E63CFD" w:rsidP="002E1D8C">
                  <w:pPr>
                    <w:spacing w:line="360" w:lineRule="auto"/>
                    <w:jc w:val="both"/>
                    <w:cnfStyle w:val="000000000000"/>
                  </w:pPr>
                  <w:r>
                    <w:t xml:space="preserve">4.2. Elabora textos literarios de forma creativa a partir de sugerencias ajenas o de ideas propias (…). </w:t>
                  </w:r>
                </w:p>
              </w:tc>
              <w:tc>
                <w:tcPr>
                  <w:tcW w:w="1483" w:type="dxa"/>
                </w:tcPr>
                <w:p w:rsidR="003946AC" w:rsidRDefault="00CE096D" w:rsidP="00813063">
                  <w:pPr>
                    <w:spacing w:line="360" w:lineRule="auto"/>
                    <w:jc w:val="center"/>
                    <w:cnfStyle w:val="000000000000"/>
                  </w:pPr>
                  <w:r>
                    <w:t>CL, CEC, SIYEE</w:t>
                  </w:r>
                </w:p>
              </w:tc>
            </w:tr>
            <w:tr w:rsidR="0041251C" w:rsidTr="0041251C">
              <w:trPr>
                <w:cnfStyle w:val="000000100000"/>
              </w:trPr>
              <w:tc>
                <w:tcPr>
                  <w:cnfStyle w:val="001000000000"/>
                  <w:tcW w:w="4876" w:type="dxa"/>
                  <w:gridSpan w:val="4"/>
                </w:tcPr>
                <w:p w:rsidR="0041251C" w:rsidRPr="003946AC" w:rsidRDefault="0041251C" w:rsidP="00131DBF">
                  <w:pPr>
                    <w:spacing w:line="360" w:lineRule="auto"/>
                    <w:jc w:val="both"/>
                    <w:rPr>
                      <w:b w:val="0"/>
                      <w:bCs w:val="0"/>
                    </w:rPr>
                  </w:pPr>
                  <w:r w:rsidRPr="003946AC">
                    <w:rPr>
                      <w:b w:val="0"/>
                      <w:bCs w:val="0"/>
                    </w:rPr>
                    <w:t xml:space="preserve">BLOQUE </w:t>
                  </w:r>
                  <w:r w:rsidR="00131DBF">
                    <w:rPr>
                      <w:b w:val="0"/>
                      <w:bCs w:val="0"/>
                    </w:rPr>
                    <w:t>2: LA INTERPRETACIÓN MUSICAL</w:t>
                  </w:r>
                </w:p>
              </w:tc>
              <w:tc>
                <w:tcPr>
                  <w:tcW w:w="4644" w:type="dxa"/>
                  <w:gridSpan w:val="2"/>
                </w:tcPr>
                <w:p w:rsidR="0041251C" w:rsidRDefault="0041251C" w:rsidP="0041251C">
                  <w:pPr>
                    <w:spacing w:line="360" w:lineRule="auto"/>
                    <w:jc w:val="center"/>
                    <w:cnfStyle w:val="000000100000"/>
                  </w:pPr>
                </w:p>
              </w:tc>
            </w:tr>
            <w:tr w:rsidR="003946AC" w:rsidTr="0041251C">
              <w:tc>
                <w:tcPr>
                  <w:cnfStyle w:val="001000000000"/>
                  <w:tcW w:w="3119" w:type="dxa"/>
                  <w:gridSpan w:val="2"/>
                </w:tcPr>
                <w:p w:rsidR="003946AC" w:rsidRPr="003946AC" w:rsidRDefault="00131DBF" w:rsidP="002E1D8C">
                  <w:pPr>
                    <w:spacing w:line="360" w:lineRule="auto"/>
                    <w:jc w:val="both"/>
                    <w:rPr>
                      <w:b w:val="0"/>
                    </w:rPr>
                  </w:pPr>
                  <w:r>
                    <w:rPr>
                      <w:b w:val="0"/>
                    </w:rPr>
                    <w:t xml:space="preserve">1.6. Interpreta pequeñas piezas instrumentales de forma aislada o como acompañamiento a canciones o audiciones. </w:t>
                  </w:r>
                </w:p>
              </w:tc>
              <w:tc>
                <w:tcPr>
                  <w:tcW w:w="1757" w:type="dxa"/>
                  <w:gridSpan w:val="2"/>
                </w:tcPr>
                <w:p w:rsidR="003946AC" w:rsidRPr="003946AC" w:rsidRDefault="00CE096D" w:rsidP="009C577D">
                  <w:pPr>
                    <w:spacing w:line="360" w:lineRule="auto"/>
                    <w:jc w:val="center"/>
                    <w:cnfStyle w:val="000000000000"/>
                    <w:rPr>
                      <w:bCs/>
                    </w:rPr>
                  </w:pPr>
                  <w:r>
                    <w:rPr>
                      <w:bCs/>
                    </w:rPr>
                    <w:t>CEC</w:t>
                  </w:r>
                </w:p>
              </w:tc>
              <w:tc>
                <w:tcPr>
                  <w:tcW w:w="3161" w:type="dxa"/>
                </w:tcPr>
                <w:p w:rsidR="003946AC" w:rsidRDefault="003946AC" w:rsidP="002E1D8C">
                  <w:pPr>
                    <w:spacing w:line="360" w:lineRule="auto"/>
                    <w:jc w:val="both"/>
                    <w:cnfStyle w:val="000000000000"/>
                  </w:pPr>
                </w:p>
              </w:tc>
              <w:tc>
                <w:tcPr>
                  <w:tcW w:w="1483" w:type="dxa"/>
                </w:tcPr>
                <w:p w:rsidR="003946AC" w:rsidRDefault="003946AC" w:rsidP="00813063">
                  <w:pPr>
                    <w:spacing w:line="360" w:lineRule="auto"/>
                    <w:jc w:val="center"/>
                    <w:cnfStyle w:val="000000000000"/>
                  </w:pPr>
                </w:p>
              </w:tc>
            </w:tr>
            <w:tr w:rsidR="003946AC" w:rsidTr="0041251C">
              <w:trPr>
                <w:cnfStyle w:val="000000100000"/>
              </w:trPr>
              <w:tc>
                <w:tcPr>
                  <w:cnfStyle w:val="001000000000"/>
                  <w:tcW w:w="3119" w:type="dxa"/>
                  <w:gridSpan w:val="2"/>
                </w:tcPr>
                <w:p w:rsidR="003946AC" w:rsidRPr="003946AC" w:rsidRDefault="00131DBF" w:rsidP="00131DBF">
                  <w:pPr>
                    <w:spacing w:line="360" w:lineRule="auto"/>
                    <w:jc w:val="both"/>
                    <w:rPr>
                      <w:b w:val="0"/>
                    </w:rPr>
                  </w:pPr>
                  <w:r>
                    <w:rPr>
                      <w:b w:val="0"/>
                    </w:rPr>
                    <w:t xml:space="preserve">1.13. Interpreta canciones de distintos lugares, épocas y estilos, valorando su aportación al enriquecimiento personal, social y cultural. </w:t>
                  </w:r>
                </w:p>
              </w:tc>
              <w:tc>
                <w:tcPr>
                  <w:tcW w:w="1757" w:type="dxa"/>
                  <w:gridSpan w:val="2"/>
                </w:tcPr>
                <w:p w:rsidR="003946AC" w:rsidRPr="003946AC" w:rsidRDefault="00CE096D" w:rsidP="009C577D">
                  <w:pPr>
                    <w:spacing w:line="360" w:lineRule="auto"/>
                    <w:jc w:val="center"/>
                    <w:cnfStyle w:val="000000100000"/>
                    <w:rPr>
                      <w:bCs/>
                    </w:rPr>
                  </w:pPr>
                  <w:r>
                    <w:rPr>
                      <w:bCs/>
                    </w:rPr>
                    <w:t xml:space="preserve">CEC, </w:t>
                  </w:r>
                  <w:r w:rsidR="00821BB5">
                    <w:rPr>
                      <w:bCs/>
                    </w:rPr>
                    <w:t>CSYC</w:t>
                  </w:r>
                </w:p>
              </w:tc>
              <w:tc>
                <w:tcPr>
                  <w:tcW w:w="3161" w:type="dxa"/>
                </w:tcPr>
                <w:p w:rsidR="003946AC" w:rsidRDefault="003946AC" w:rsidP="002E1D8C">
                  <w:pPr>
                    <w:spacing w:line="360" w:lineRule="auto"/>
                    <w:jc w:val="both"/>
                    <w:cnfStyle w:val="000000100000"/>
                  </w:pPr>
                </w:p>
              </w:tc>
              <w:tc>
                <w:tcPr>
                  <w:tcW w:w="1483" w:type="dxa"/>
                </w:tcPr>
                <w:p w:rsidR="003946AC" w:rsidRDefault="003946AC" w:rsidP="00813063">
                  <w:pPr>
                    <w:spacing w:line="360" w:lineRule="auto"/>
                    <w:jc w:val="center"/>
                    <w:cnfStyle w:val="000000100000"/>
                  </w:pPr>
                </w:p>
              </w:tc>
            </w:tr>
            <w:tr w:rsidR="00131DBF" w:rsidTr="0041251C">
              <w:tc>
                <w:tcPr>
                  <w:cnfStyle w:val="001000000000"/>
                  <w:tcW w:w="3119" w:type="dxa"/>
                  <w:gridSpan w:val="2"/>
                </w:tcPr>
                <w:p w:rsidR="00131DBF" w:rsidRDefault="00131DBF" w:rsidP="00131DBF">
                  <w:pPr>
                    <w:spacing w:line="360" w:lineRule="auto"/>
                    <w:jc w:val="both"/>
                    <w:rPr>
                      <w:b w:val="0"/>
                    </w:rPr>
                  </w:pPr>
                  <w:r>
                    <w:rPr>
                      <w:b w:val="0"/>
                    </w:rPr>
                    <w:t xml:space="preserve">2.1. Busca información </w:t>
                  </w:r>
                  <w:r>
                    <w:rPr>
                      <w:b w:val="0"/>
                    </w:rPr>
                    <w:lastRenderedPageBreak/>
                    <w:t xml:space="preserve">bibliográfica (…) sobre instrumentos, compositores, intérpretes y eventos musicales. </w:t>
                  </w:r>
                </w:p>
              </w:tc>
              <w:tc>
                <w:tcPr>
                  <w:tcW w:w="1757" w:type="dxa"/>
                  <w:gridSpan w:val="2"/>
                </w:tcPr>
                <w:p w:rsidR="00131DBF" w:rsidRDefault="00CE096D" w:rsidP="00813063">
                  <w:pPr>
                    <w:spacing w:line="360" w:lineRule="auto"/>
                    <w:jc w:val="center"/>
                    <w:cnfStyle w:val="000000000000"/>
                    <w:rPr>
                      <w:bCs/>
                    </w:rPr>
                  </w:pPr>
                  <w:r>
                    <w:rPr>
                      <w:bCs/>
                    </w:rPr>
                    <w:lastRenderedPageBreak/>
                    <w:t>AA, CEC</w:t>
                  </w:r>
                </w:p>
              </w:tc>
              <w:tc>
                <w:tcPr>
                  <w:tcW w:w="3161" w:type="dxa"/>
                </w:tcPr>
                <w:p w:rsidR="00131DBF" w:rsidRDefault="00131DBF" w:rsidP="002E1D8C">
                  <w:pPr>
                    <w:spacing w:line="360" w:lineRule="auto"/>
                    <w:jc w:val="both"/>
                    <w:cnfStyle w:val="000000000000"/>
                  </w:pPr>
                </w:p>
              </w:tc>
              <w:tc>
                <w:tcPr>
                  <w:tcW w:w="1483" w:type="dxa"/>
                </w:tcPr>
                <w:p w:rsidR="00131DBF" w:rsidRDefault="00131DBF" w:rsidP="00813063">
                  <w:pPr>
                    <w:spacing w:line="360" w:lineRule="auto"/>
                    <w:jc w:val="center"/>
                    <w:cnfStyle w:val="000000000000"/>
                  </w:pPr>
                </w:p>
              </w:tc>
            </w:tr>
          </w:tbl>
          <w:p w:rsidR="007A6B24" w:rsidRPr="007A6B24" w:rsidRDefault="007A6B24" w:rsidP="00D96F0E">
            <w:pPr>
              <w:spacing w:line="360" w:lineRule="auto"/>
              <w:jc w:val="both"/>
            </w:pPr>
          </w:p>
        </w:tc>
      </w:tr>
      <w:tr w:rsidR="007A6B24" w:rsidRPr="00826FBF" w:rsidTr="00826FBF">
        <w:tc>
          <w:tcPr>
            <w:tcW w:w="9500" w:type="dxa"/>
            <w:gridSpan w:val="2"/>
            <w:tcBorders>
              <w:bottom w:val="single" w:sz="4" w:space="0" w:color="000000"/>
            </w:tcBorders>
          </w:tcPr>
          <w:p w:rsidR="00D96F0E" w:rsidRPr="00813063" w:rsidRDefault="007A6B24" w:rsidP="00D96F0E">
            <w:pPr>
              <w:spacing w:line="360" w:lineRule="auto"/>
              <w:jc w:val="both"/>
            </w:pPr>
            <w:r w:rsidRPr="00826FBF">
              <w:rPr>
                <w:b/>
              </w:rPr>
              <w:lastRenderedPageBreak/>
              <w:t>11.</w:t>
            </w:r>
            <w:r>
              <w:t xml:space="preserve"> </w:t>
            </w:r>
            <w:r w:rsidRPr="00826FBF">
              <w:rPr>
                <w:b/>
              </w:rPr>
              <w:t>Herramientas de evaluación</w:t>
            </w:r>
          </w:p>
          <w:tbl>
            <w:tblPr>
              <w:tblStyle w:val="Sombreadoclaro-nfasis11"/>
              <w:tblW w:w="0" w:type="auto"/>
              <w:tblLook w:val="04A0"/>
            </w:tblPr>
            <w:tblGrid>
              <w:gridCol w:w="1146"/>
              <w:gridCol w:w="1206"/>
              <w:gridCol w:w="970"/>
              <w:gridCol w:w="1266"/>
              <w:gridCol w:w="1147"/>
              <w:gridCol w:w="1206"/>
              <w:gridCol w:w="970"/>
              <w:gridCol w:w="1449"/>
            </w:tblGrid>
            <w:tr w:rsidR="00D96F0E" w:rsidRPr="009F518C" w:rsidTr="00E63CFD">
              <w:trPr>
                <w:cnfStyle w:val="100000000000"/>
              </w:trPr>
              <w:tc>
                <w:tcPr>
                  <w:cnfStyle w:val="001000000000"/>
                  <w:tcW w:w="4588" w:type="dxa"/>
                  <w:gridSpan w:val="4"/>
                </w:tcPr>
                <w:p w:rsidR="00D96F0E" w:rsidRPr="009F518C" w:rsidRDefault="00E63CFD" w:rsidP="00E63CFD">
                  <w:pPr>
                    <w:spacing w:line="360" w:lineRule="auto"/>
                    <w:jc w:val="center"/>
                    <w:rPr>
                      <w:sz w:val="20"/>
                    </w:rPr>
                  </w:pPr>
                  <w:r>
                    <w:rPr>
                      <w:sz w:val="20"/>
                    </w:rPr>
                    <w:t>Educación Artística</w:t>
                  </w:r>
                </w:p>
              </w:tc>
              <w:tc>
                <w:tcPr>
                  <w:tcW w:w="4772" w:type="dxa"/>
                  <w:gridSpan w:val="4"/>
                </w:tcPr>
                <w:p w:rsidR="00D96F0E" w:rsidRPr="009F518C" w:rsidRDefault="00D96F0E" w:rsidP="002E1D8C">
                  <w:pPr>
                    <w:spacing w:line="360" w:lineRule="auto"/>
                    <w:jc w:val="center"/>
                    <w:cnfStyle w:val="100000000000"/>
                    <w:rPr>
                      <w:sz w:val="20"/>
                    </w:rPr>
                  </w:pPr>
                  <w:r w:rsidRPr="009F518C">
                    <w:rPr>
                      <w:sz w:val="20"/>
                    </w:rPr>
                    <w:t>Lengua Castellana y Literatura</w:t>
                  </w:r>
                </w:p>
              </w:tc>
            </w:tr>
            <w:tr w:rsidR="009F518C" w:rsidRPr="009F518C" w:rsidTr="00E63CFD">
              <w:trPr>
                <w:cnfStyle w:val="000000100000"/>
              </w:trPr>
              <w:tc>
                <w:tcPr>
                  <w:cnfStyle w:val="001000000000"/>
                  <w:tcW w:w="1146" w:type="dxa"/>
                </w:tcPr>
                <w:p w:rsidR="00D96F0E" w:rsidRPr="009F518C" w:rsidRDefault="00D96F0E" w:rsidP="00D96F0E">
                  <w:pPr>
                    <w:spacing w:line="360" w:lineRule="auto"/>
                    <w:jc w:val="center"/>
                    <w:rPr>
                      <w:b w:val="0"/>
                      <w:sz w:val="20"/>
                    </w:rPr>
                  </w:pPr>
                  <w:r w:rsidRPr="009F518C">
                    <w:rPr>
                      <w:b w:val="0"/>
                      <w:sz w:val="20"/>
                    </w:rPr>
                    <w:t>Criterio de evaluación</w:t>
                  </w:r>
                </w:p>
              </w:tc>
              <w:tc>
                <w:tcPr>
                  <w:tcW w:w="1206" w:type="dxa"/>
                </w:tcPr>
                <w:p w:rsidR="00D96F0E" w:rsidRPr="009F518C" w:rsidRDefault="00D96F0E" w:rsidP="00D96F0E">
                  <w:pPr>
                    <w:spacing w:line="360" w:lineRule="auto"/>
                    <w:jc w:val="center"/>
                    <w:cnfStyle w:val="000000100000"/>
                    <w:rPr>
                      <w:sz w:val="20"/>
                    </w:rPr>
                  </w:pPr>
                  <w:r w:rsidRPr="009F518C">
                    <w:rPr>
                      <w:sz w:val="20"/>
                    </w:rPr>
                    <w:t>Estándar de aprendizaje</w:t>
                  </w:r>
                </w:p>
              </w:tc>
              <w:tc>
                <w:tcPr>
                  <w:tcW w:w="970" w:type="dxa"/>
                </w:tcPr>
                <w:p w:rsidR="00D96F0E" w:rsidRPr="009F518C" w:rsidRDefault="00D96F0E" w:rsidP="00D96F0E">
                  <w:pPr>
                    <w:spacing w:line="360" w:lineRule="auto"/>
                    <w:jc w:val="center"/>
                    <w:cnfStyle w:val="000000100000"/>
                    <w:rPr>
                      <w:sz w:val="20"/>
                    </w:rPr>
                  </w:pPr>
                  <w:r w:rsidRPr="009F518C">
                    <w:rPr>
                      <w:sz w:val="20"/>
                    </w:rPr>
                    <w:t>Carácter básico (Sí/no)</w:t>
                  </w:r>
                </w:p>
              </w:tc>
              <w:tc>
                <w:tcPr>
                  <w:tcW w:w="1266" w:type="dxa"/>
                </w:tcPr>
                <w:p w:rsidR="00D96F0E" w:rsidRPr="009F518C" w:rsidRDefault="00D96F0E" w:rsidP="00D96F0E">
                  <w:pPr>
                    <w:spacing w:line="360" w:lineRule="auto"/>
                    <w:jc w:val="center"/>
                    <w:cnfStyle w:val="000000100000"/>
                    <w:rPr>
                      <w:sz w:val="20"/>
                    </w:rPr>
                  </w:pPr>
                  <w:r w:rsidRPr="009F518C">
                    <w:rPr>
                      <w:sz w:val="20"/>
                    </w:rPr>
                    <w:t>Instrumento</w:t>
                  </w:r>
                </w:p>
              </w:tc>
              <w:tc>
                <w:tcPr>
                  <w:tcW w:w="1147" w:type="dxa"/>
                </w:tcPr>
                <w:p w:rsidR="00D96F0E" w:rsidRPr="009F518C" w:rsidRDefault="00D96F0E" w:rsidP="00D96F0E">
                  <w:pPr>
                    <w:spacing w:line="360" w:lineRule="auto"/>
                    <w:jc w:val="center"/>
                    <w:cnfStyle w:val="000000100000"/>
                    <w:rPr>
                      <w:sz w:val="20"/>
                    </w:rPr>
                  </w:pPr>
                  <w:r w:rsidRPr="009F518C">
                    <w:rPr>
                      <w:sz w:val="20"/>
                    </w:rPr>
                    <w:t>Criterio de evaluación</w:t>
                  </w:r>
                </w:p>
              </w:tc>
              <w:tc>
                <w:tcPr>
                  <w:tcW w:w="1206" w:type="dxa"/>
                </w:tcPr>
                <w:p w:rsidR="00D96F0E" w:rsidRPr="009F518C" w:rsidRDefault="00D96F0E" w:rsidP="00D96F0E">
                  <w:pPr>
                    <w:spacing w:line="360" w:lineRule="auto"/>
                    <w:jc w:val="center"/>
                    <w:cnfStyle w:val="000000100000"/>
                    <w:rPr>
                      <w:sz w:val="20"/>
                    </w:rPr>
                  </w:pPr>
                  <w:r w:rsidRPr="009F518C">
                    <w:rPr>
                      <w:sz w:val="20"/>
                    </w:rPr>
                    <w:t>Estándar de aprendizaje</w:t>
                  </w:r>
                </w:p>
              </w:tc>
              <w:tc>
                <w:tcPr>
                  <w:tcW w:w="970" w:type="dxa"/>
                </w:tcPr>
                <w:p w:rsidR="00D96F0E" w:rsidRPr="009F518C" w:rsidRDefault="00D96F0E" w:rsidP="00D96F0E">
                  <w:pPr>
                    <w:spacing w:line="360" w:lineRule="auto"/>
                    <w:jc w:val="center"/>
                    <w:cnfStyle w:val="000000100000"/>
                    <w:rPr>
                      <w:sz w:val="20"/>
                    </w:rPr>
                  </w:pPr>
                  <w:r w:rsidRPr="009F518C">
                    <w:rPr>
                      <w:sz w:val="20"/>
                    </w:rPr>
                    <w:t>Carácter básico (Sí/no)</w:t>
                  </w:r>
                </w:p>
              </w:tc>
              <w:tc>
                <w:tcPr>
                  <w:tcW w:w="1449" w:type="dxa"/>
                </w:tcPr>
                <w:p w:rsidR="00D96F0E" w:rsidRPr="009F518C" w:rsidRDefault="00D96F0E" w:rsidP="00D96F0E">
                  <w:pPr>
                    <w:spacing w:line="360" w:lineRule="auto"/>
                    <w:jc w:val="center"/>
                    <w:cnfStyle w:val="000000100000"/>
                    <w:rPr>
                      <w:sz w:val="20"/>
                    </w:rPr>
                  </w:pPr>
                  <w:r w:rsidRPr="009F518C">
                    <w:rPr>
                      <w:sz w:val="20"/>
                    </w:rPr>
                    <w:t>Instrumento</w:t>
                  </w:r>
                </w:p>
              </w:tc>
            </w:tr>
            <w:tr w:rsidR="006E3875" w:rsidRPr="009F518C" w:rsidTr="00E63CFD">
              <w:tc>
                <w:tcPr>
                  <w:cnfStyle w:val="001000000000"/>
                  <w:tcW w:w="4588" w:type="dxa"/>
                  <w:gridSpan w:val="4"/>
                </w:tcPr>
                <w:p w:rsidR="006E3875" w:rsidRPr="009F518C" w:rsidRDefault="006E3875" w:rsidP="00E63CFD">
                  <w:pPr>
                    <w:spacing w:line="360" w:lineRule="auto"/>
                    <w:jc w:val="center"/>
                    <w:rPr>
                      <w:sz w:val="20"/>
                    </w:rPr>
                  </w:pPr>
                  <w:r w:rsidRPr="009F518C">
                    <w:rPr>
                      <w:sz w:val="20"/>
                    </w:rPr>
                    <w:t xml:space="preserve">BLOQUE 1: </w:t>
                  </w:r>
                  <w:r w:rsidR="00E63CFD">
                    <w:rPr>
                      <w:sz w:val="20"/>
                    </w:rPr>
                    <w:t>ESCUCHA</w:t>
                  </w:r>
                </w:p>
              </w:tc>
              <w:tc>
                <w:tcPr>
                  <w:tcW w:w="4772" w:type="dxa"/>
                  <w:gridSpan w:val="4"/>
                </w:tcPr>
                <w:p w:rsidR="006E3875" w:rsidRPr="009F518C" w:rsidRDefault="00E63CFD" w:rsidP="00E63CFD">
                  <w:pPr>
                    <w:spacing w:line="360" w:lineRule="auto"/>
                    <w:jc w:val="center"/>
                    <w:cnfStyle w:val="000000000000"/>
                    <w:rPr>
                      <w:b/>
                      <w:sz w:val="20"/>
                    </w:rPr>
                  </w:pPr>
                  <w:r>
                    <w:rPr>
                      <w:b/>
                      <w:sz w:val="20"/>
                    </w:rPr>
                    <w:t>BLOQUE 5</w:t>
                  </w:r>
                  <w:r w:rsidR="006E3875" w:rsidRPr="009F518C">
                    <w:rPr>
                      <w:b/>
                      <w:sz w:val="20"/>
                    </w:rPr>
                    <w:t xml:space="preserve">: </w:t>
                  </w:r>
                  <w:r>
                    <w:rPr>
                      <w:b/>
                      <w:sz w:val="20"/>
                    </w:rPr>
                    <w:t>LITERATURA</w:t>
                  </w:r>
                </w:p>
              </w:tc>
            </w:tr>
            <w:tr w:rsidR="009F518C" w:rsidRPr="009F518C" w:rsidTr="00E63CFD">
              <w:trPr>
                <w:cnfStyle w:val="000000100000"/>
              </w:trPr>
              <w:tc>
                <w:tcPr>
                  <w:cnfStyle w:val="001000000000"/>
                  <w:tcW w:w="1146" w:type="dxa"/>
                </w:tcPr>
                <w:p w:rsidR="00D96F0E" w:rsidRPr="009F518C" w:rsidRDefault="00E63CFD" w:rsidP="006E3875">
                  <w:pPr>
                    <w:spacing w:line="360" w:lineRule="auto"/>
                    <w:jc w:val="center"/>
                    <w:rPr>
                      <w:sz w:val="20"/>
                    </w:rPr>
                  </w:pPr>
                  <w:r>
                    <w:rPr>
                      <w:sz w:val="20"/>
                    </w:rPr>
                    <w:t>3</w:t>
                  </w:r>
                </w:p>
              </w:tc>
              <w:tc>
                <w:tcPr>
                  <w:tcW w:w="1206" w:type="dxa"/>
                </w:tcPr>
                <w:p w:rsidR="00D96F0E" w:rsidRPr="009F518C" w:rsidRDefault="00E63CFD" w:rsidP="006E3875">
                  <w:pPr>
                    <w:spacing w:line="360" w:lineRule="auto"/>
                    <w:jc w:val="center"/>
                    <w:cnfStyle w:val="000000100000"/>
                    <w:rPr>
                      <w:sz w:val="20"/>
                    </w:rPr>
                  </w:pPr>
                  <w:r>
                    <w:rPr>
                      <w:sz w:val="20"/>
                    </w:rPr>
                    <w:t>3.3.</w:t>
                  </w:r>
                </w:p>
              </w:tc>
              <w:tc>
                <w:tcPr>
                  <w:tcW w:w="970" w:type="dxa"/>
                </w:tcPr>
                <w:p w:rsidR="00D96F0E" w:rsidRPr="009F518C" w:rsidRDefault="008D08A3" w:rsidP="006E3875">
                  <w:pPr>
                    <w:spacing w:line="360" w:lineRule="auto"/>
                    <w:jc w:val="center"/>
                    <w:cnfStyle w:val="000000100000"/>
                    <w:rPr>
                      <w:sz w:val="20"/>
                    </w:rPr>
                  </w:pPr>
                  <w:r w:rsidRPr="009F518C">
                    <w:rPr>
                      <w:sz w:val="20"/>
                    </w:rPr>
                    <w:t>S</w:t>
                  </w:r>
                </w:p>
              </w:tc>
              <w:tc>
                <w:tcPr>
                  <w:tcW w:w="1266" w:type="dxa"/>
                </w:tcPr>
                <w:p w:rsidR="00D96F0E" w:rsidRDefault="00E63CFD" w:rsidP="00813063">
                  <w:pPr>
                    <w:spacing w:line="360" w:lineRule="auto"/>
                    <w:jc w:val="center"/>
                    <w:cnfStyle w:val="000000100000"/>
                    <w:rPr>
                      <w:sz w:val="20"/>
                    </w:rPr>
                  </w:pPr>
                  <w:r>
                    <w:rPr>
                      <w:sz w:val="20"/>
                    </w:rPr>
                    <w:t>Observación</w:t>
                  </w:r>
                </w:p>
                <w:p w:rsidR="00E63CFD" w:rsidRPr="009F518C" w:rsidRDefault="00E63CFD" w:rsidP="00813063">
                  <w:pPr>
                    <w:spacing w:line="360" w:lineRule="auto"/>
                    <w:jc w:val="center"/>
                    <w:cnfStyle w:val="000000100000"/>
                    <w:rPr>
                      <w:sz w:val="20"/>
                    </w:rPr>
                  </w:pPr>
                  <w:r>
                    <w:rPr>
                      <w:sz w:val="20"/>
                    </w:rPr>
                    <w:t>Producción</w:t>
                  </w:r>
                </w:p>
              </w:tc>
              <w:tc>
                <w:tcPr>
                  <w:tcW w:w="1147" w:type="dxa"/>
                </w:tcPr>
                <w:p w:rsidR="00D96F0E" w:rsidRPr="009F518C" w:rsidRDefault="00E63CFD" w:rsidP="006E3875">
                  <w:pPr>
                    <w:spacing w:line="360" w:lineRule="auto"/>
                    <w:jc w:val="center"/>
                    <w:cnfStyle w:val="000000100000"/>
                    <w:rPr>
                      <w:sz w:val="20"/>
                    </w:rPr>
                  </w:pPr>
                  <w:r>
                    <w:rPr>
                      <w:sz w:val="20"/>
                    </w:rPr>
                    <w:t>3</w:t>
                  </w:r>
                </w:p>
              </w:tc>
              <w:tc>
                <w:tcPr>
                  <w:tcW w:w="1206" w:type="dxa"/>
                </w:tcPr>
                <w:p w:rsidR="00D96F0E" w:rsidRPr="009F518C" w:rsidRDefault="00E63CFD" w:rsidP="006E3875">
                  <w:pPr>
                    <w:spacing w:line="360" w:lineRule="auto"/>
                    <w:jc w:val="center"/>
                    <w:cnfStyle w:val="000000100000"/>
                    <w:rPr>
                      <w:sz w:val="20"/>
                    </w:rPr>
                  </w:pPr>
                  <w:r>
                    <w:rPr>
                      <w:sz w:val="20"/>
                    </w:rPr>
                    <w:t>3.1.</w:t>
                  </w:r>
                </w:p>
              </w:tc>
              <w:tc>
                <w:tcPr>
                  <w:tcW w:w="970" w:type="dxa"/>
                </w:tcPr>
                <w:p w:rsidR="00D96F0E" w:rsidRPr="009F518C" w:rsidRDefault="00E63CFD" w:rsidP="006E3875">
                  <w:pPr>
                    <w:spacing w:line="360" w:lineRule="auto"/>
                    <w:jc w:val="center"/>
                    <w:cnfStyle w:val="000000100000"/>
                    <w:rPr>
                      <w:sz w:val="20"/>
                    </w:rPr>
                  </w:pPr>
                  <w:r>
                    <w:rPr>
                      <w:sz w:val="20"/>
                    </w:rPr>
                    <w:t>S</w:t>
                  </w:r>
                </w:p>
              </w:tc>
              <w:tc>
                <w:tcPr>
                  <w:tcW w:w="1449" w:type="dxa"/>
                </w:tcPr>
                <w:p w:rsidR="00D96F0E" w:rsidRDefault="00E63CFD" w:rsidP="006E3875">
                  <w:pPr>
                    <w:spacing w:line="360" w:lineRule="auto"/>
                    <w:jc w:val="center"/>
                    <w:cnfStyle w:val="000000100000"/>
                    <w:rPr>
                      <w:sz w:val="20"/>
                    </w:rPr>
                  </w:pPr>
                  <w:r>
                    <w:rPr>
                      <w:sz w:val="20"/>
                    </w:rPr>
                    <w:t>Observación</w:t>
                  </w:r>
                </w:p>
                <w:p w:rsidR="00E63CFD" w:rsidRPr="009F518C" w:rsidRDefault="00E63CFD" w:rsidP="006E3875">
                  <w:pPr>
                    <w:spacing w:line="360" w:lineRule="auto"/>
                    <w:jc w:val="center"/>
                    <w:cnfStyle w:val="000000100000"/>
                    <w:rPr>
                      <w:sz w:val="20"/>
                    </w:rPr>
                  </w:pPr>
                  <w:r>
                    <w:rPr>
                      <w:sz w:val="20"/>
                    </w:rPr>
                    <w:t>Producción</w:t>
                  </w:r>
                </w:p>
              </w:tc>
            </w:tr>
            <w:tr w:rsidR="009F518C" w:rsidRPr="009F518C" w:rsidTr="00E63CFD">
              <w:tc>
                <w:tcPr>
                  <w:cnfStyle w:val="001000000000"/>
                  <w:tcW w:w="1146" w:type="dxa"/>
                </w:tcPr>
                <w:p w:rsidR="00D96F0E" w:rsidRPr="009F518C" w:rsidRDefault="00D96F0E" w:rsidP="006E3875">
                  <w:pPr>
                    <w:spacing w:line="360" w:lineRule="auto"/>
                    <w:jc w:val="center"/>
                    <w:rPr>
                      <w:sz w:val="20"/>
                    </w:rPr>
                  </w:pPr>
                </w:p>
              </w:tc>
              <w:tc>
                <w:tcPr>
                  <w:tcW w:w="1206" w:type="dxa"/>
                </w:tcPr>
                <w:p w:rsidR="00D96F0E" w:rsidRPr="009F518C" w:rsidRDefault="00D96F0E" w:rsidP="006E3875">
                  <w:pPr>
                    <w:spacing w:line="360" w:lineRule="auto"/>
                    <w:jc w:val="center"/>
                    <w:cnfStyle w:val="000000000000"/>
                    <w:rPr>
                      <w:sz w:val="20"/>
                    </w:rPr>
                  </w:pPr>
                </w:p>
              </w:tc>
              <w:tc>
                <w:tcPr>
                  <w:tcW w:w="970" w:type="dxa"/>
                </w:tcPr>
                <w:p w:rsidR="00D96F0E" w:rsidRPr="009F518C" w:rsidRDefault="00D96F0E" w:rsidP="006E3875">
                  <w:pPr>
                    <w:spacing w:line="360" w:lineRule="auto"/>
                    <w:jc w:val="center"/>
                    <w:cnfStyle w:val="000000000000"/>
                    <w:rPr>
                      <w:sz w:val="20"/>
                    </w:rPr>
                  </w:pPr>
                </w:p>
              </w:tc>
              <w:tc>
                <w:tcPr>
                  <w:tcW w:w="1266" w:type="dxa"/>
                </w:tcPr>
                <w:p w:rsidR="00D96F0E" w:rsidRPr="009F518C" w:rsidRDefault="00D96F0E" w:rsidP="006E3875">
                  <w:pPr>
                    <w:spacing w:line="360" w:lineRule="auto"/>
                    <w:jc w:val="center"/>
                    <w:cnfStyle w:val="000000000000"/>
                    <w:rPr>
                      <w:sz w:val="20"/>
                    </w:rPr>
                  </w:pPr>
                </w:p>
              </w:tc>
              <w:tc>
                <w:tcPr>
                  <w:tcW w:w="1147" w:type="dxa"/>
                </w:tcPr>
                <w:p w:rsidR="00D96F0E" w:rsidRPr="009F518C" w:rsidRDefault="00E63CFD" w:rsidP="006E3875">
                  <w:pPr>
                    <w:spacing w:line="360" w:lineRule="auto"/>
                    <w:jc w:val="center"/>
                    <w:cnfStyle w:val="000000000000"/>
                    <w:rPr>
                      <w:sz w:val="20"/>
                    </w:rPr>
                  </w:pPr>
                  <w:r>
                    <w:rPr>
                      <w:sz w:val="20"/>
                    </w:rPr>
                    <w:t>4</w:t>
                  </w:r>
                </w:p>
              </w:tc>
              <w:tc>
                <w:tcPr>
                  <w:tcW w:w="1206" w:type="dxa"/>
                </w:tcPr>
                <w:p w:rsidR="00D96F0E" w:rsidRPr="009F518C" w:rsidRDefault="00E63CFD" w:rsidP="006E3875">
                  <w:pPr>
                    <w:spacing w:line="360" w:lineRule="auto"/>
                    <w:jc w:val="center"/>
                    <w:cnfStyle w:val="000000000000"/>
                    <w:rPr>
                      <w:sz w:val="20"/>
                    </w:rPr>
                  </w:pPr>
                  <w:r>
                    <w:rPr>
                      <w:sz w:val="20"/>
                    </w:rPr>
                    <w:t>4.2.</w:t>
                  </w:r>
                </w:p>
              </w:tc>
              <w:tc>
                <w:tcPr>
                  <w:tcW w:w="970" w:type="dxa"/>
                </w:tcPr>
                <w:p w:rsidR="00D96F0E" w:rsidRPr="009F518C" w:rsidRDefault="00E63CFD" w:rsidP="006E3875">
                  <w:pPr>
                    <w:spacing w:line="360" w:lineRule="auto"/>
                    <w:jc w:val="center"/>
                    <w:cnfStyle w:val="000000000000"/>
                    <w:rPr>
                      <w:sz w:val="20"/>
                    </w:rPr>
                  </w:pPr>
                  <w:r>
                    <w:rPr>
                      <w:sz w:val="20"/>
                    </w:rPr>
                    <w:t>S</w:t>
                  </w:r>
                </w:p>
              </w:tc>
              <w:tc>
                <w:tcPr>
                  <w:tcW w:w="1449" w:type="dxa"/>
                </w:tcPr>
                <w:p w:rsidR="00D96F0E" w:rsidRPr="009F518C" w:rsidRDefault="00E63CFD" w:rsidP="006E3875">
                  <w:pPr>
                    <w:spacing w:line="360" w:lineRule="auto"/>
                    <w:jc w:val="center"/>
                    <w:cnfStyle w:val="000000000000"/>
                    <w:rPr>
                      <w:sz w:val="20"/>
                    </w:rPr>
                  </w:pPr>
                  <w:r>
                    <w:rPr>
                      <w:sz w:val="20"/>
                    </w:rPr>
                    <w:t>Producción</w:t>
                  </w:r>
                </w:p>
              </w:tc>
            </w:tr>
            <w:tr w:rsidR="006E3875" w:rsidRPr="009F518C" w:rsidTr="00E63CFD">
              <w:trPr>
                <w:cnfStyle w:val="000000100000"/>
              </w:trPr>
              <w:tc>
                <w:tcPr>
                  <w:cnfStyle w:val="001000000000"/>
                  <w:tcW w:w="4588" w:type="dxa"/>
                  <w:gridSpan w:val="4"/>
                </w:tcPr>
                <w:p w:rsidR="006E3875" w:rsidRPr="009F518C" w:rsidRDefault="00E63CFD" w:rsidP="00E63CFD">
                  <w:pPr>
                    <w:spacing w:line="360" w:lineRule="auto"/>
                    <w:jc w:val="center"/>
                    <w:rPr>
                      <w:sz w:val="20"/>
                    </w:rPr>
                  </w:pPr>
                  <w:r>
                    <w:rPr>
                      <w:sz w:val="20"/>
                    </w:rPr>
                    <w:t>BLOQUE 2</w:t>
                  </w:r>
                  <w:r w:rsidR="006E3875" w:rsidRPr="009F518C">
                    <w:rPr>
                      <w:sz w:val="20"/>
                    </w:rPr>
                    <w:t>: LA</w:t>
                  </w:r>
                  <w:r>
                    <w:rPr>
                      <w:sz w:val="20"/>
                    </w:rPr>
                    <w:t xml:space="preserve"> INTERPRETACIÓN MUSICAL</w:t>
                  </w:r>
                </w:p>
              </w:tc>
              <w:tc>
                <w:tcPr>
                  <w:tcW w:w="4772" w:type="dxa"/>
                  <w:gridSpan w:val="4"/>
                </w:tcPr>
                <w:p w:rsidR="006E3875" w:rsidRPr="009F518C" w:rsidRDefault="006E3875" w:rsidP="006E3875">
                  <w:pPr>
                    <w:spacing w:line="360" w:lineRule="auto"/>
                    <w:jc w:val="center"/>
                    <w:cnfStyle w:val="000000100000"/>
                    <w:rPr>
                      <w:b/>
                      <w:sz w:val="20"/>
                    </w:rPr>
                  </w:pPr>
                </w:p>
              </w:tc>
            </w:tr>
            <w:tr w:rsidR="009F518C" w:rsidRPr="009F518C" w:rsidTr="00E63CFD">
              <w:tc>
                <w:tcPr>
                  <w:cnfStyle w:val="001000000000"/>
                  <w:tcW w:w="1146" w:type="dxa"/>
                </w:tcPr>
                <w:p w:rsidR="006E3875" w:rsidRPr="009F518C" w:rsidRDefault="00E63CFD" w:rsidP="006E3875">
                  <w:pPr>
                    <w:spacing w:line="360" w:lineRule="auto"/>
                    <w:jc w:val="center"/>
                    <w:rPr>
                      <w:sz w:val="20"/>
                    </w:rPr>
                  </w:pPr>
                  <w:r>
                    <w:rPr>
                      <w:sz w:val="20"/>
                    </w:rPr>
                    <w:t>1</w:t>
                  </w:r>
                </w:p>
              </w:tc>
              <w:tc>
                <w:tcPr>
                  <w:tcW w:w="1206" w:type="dxa"/>
                </w:tcPr>
                <w:p w:rsidR="006E3875" w:rsidRPr="009F518C" w:rsidRDefault="00E63CFD" w:rsidP="006E3875">
                  <w:pPr>
                    <w:spacing w:line="360" w:lineRule="auto"/>
                    <w:jc w:val="center"/>
                    <w:cnfStyle w:val="000000000000"/>
                    <w:rPr>
                      <w:sz w:val="20"/>
                    </w:rPr>
                  </w:pPr>
                  <w:r>
                    <w:rPr>
                      <w:sz w:val="20"/>
                    </w:rPr>
                    <w:t>1.6.</w:t>
                  </w:r>
                </w:p>
              </w:tc>
              <w:tc>
                <w:tcPr>
                  <w:tcW w:w="970" w:type="dxa"/>
                </w:tcPr>
                <w:p w:rsidR="006E3875" w:rsidRPr="009F518C" w:rsidRDefault="00E63CFD" w:rsidP="006E3875">
                  <w:pPr>
                    <w:spacing w:line="360" w:lineRule="auto"/>
                    <w:jc w:val="center"/>
                    <w:cnfStyle w:val="000000000000"/>
                    <w:rPr>
                      <w:sz w:val="20"/>
                    </w:rPr>
                  </w:pPr>
                  <w:r>
                    <w:rPr>
                      <w:sz w:val="20"/>
                    </w:rPr>
                    <w:t>S</w:t>
                  </w:r>
                </w:p>
              </w:tc>
              <w:tc>
                <w:tcPr>
                  <w:tcW w:w="1266" w:type="dxa"/>
                </w:tcPr>
                <w:p w:rsidR="006E3875" w:rsidRPr="009F518C" w:rsidRDefault="00E63CFD" w:rsidP="006E3875">
                  <w:pPr>
                    <w:spacing w:line="360" w:lineRule="auto"/>
                    <w:jc w:val="center"/>
                    <w:cnfStyle w:val="000000000000"/>
                    <w:rPr>
                      <w:sz w:val="20"/>
                    </w:rPr>
                  </w:pPr>
                  <w:r>
                    <w:rPr>
                      <w:sz w:val="20"/>
                    </w:rPr>
                    <w:t xml:space="preserve">Producción </w:t>
                  </w:r>
                </w:p>
              </w:tc>
              <w:tc>
                <w:tcPr>
                  <w:tcW w:w="1147" w:type="dxa"/>
                </w:tcPr>
                <w:p w:rsidR="006E3875" w:rsidRPr="009F518C" w:rsidRDefault="006E3875" w:rsidP="006E3875">
                  <w:pPr>
                    <w:spacing w:line="360" w:lineRule="auto"/>
                    <w:jc w:val="center"/>
                    <w:cnfStyle w:val="000000000000"/>
                    <w:rPr>
                      <w:sz w:val="20"/>
                    </w:rPr>
                  </w:pPr>
                </w:p>
              </w:tc>
              <w:tc>
                <w:tcPr>
                  <w:tcW w:w="1206" w:type="dxa"/>
                </w:tcPr>
                <w:p w:rsidR="006E3875" w:rsidRPr="009F518C" w:rsidRDefault="006E3875" w:rsidP="006E3875">
                  <w:pPr>
                    <w:spacing w:line="360" w:lineRule="auto"/>
                    <w:jc w:val="center"/>
                    <w:cnfStyle w:val="000000000000"/>
                    <w:rPr>
                      <w:sz w:val="20"/>
                    </w:rPr>
                  </w:pPr>
                </w:p>
              </w:tc>
              <w:tc>
                <w:tcPr>
                  <w:tcW w:w="970" w:type="dxa"/>
                </w:tcPr>
                <w:p w:rsidR="006E3875" w:rsidRPr="009F518C" w:rsidRDefault="006E3875" w:rsidP="006E3875">
                  <w:pPr>
                    <w:spacing w:line="360" w:lineRule="auto"/>
                    <w:jc w:val="center"/>
                    <w:cnfStyle w:val="000000000000"/>
                    <w:rPr>
                      <w:sz w:val="20"/>
                    </w:rPr>
                  </w:pPr>
                </w:p>
              </w:tc>
              <w:tc>
                <w:tcPr>
                  <w:tcW w:w="1449" w:type="dxa"/>
                </w:tcPr>
                <w:p w:rsidR="006E3875" w:rsidRPr="009F518C" w:rsidRDefault="006E3875" w:rsidP="009F518C">
                  <w:pPr>
                    <w:spacing w:line="360" w:lineRule="auto"/>
                    <w:jc w:val="center"/>
                    <w:cnfStyle w:val="000000000000"/>
                    <w:rPr>
                      <w:sz w:val="20"/>
                    </w:rPr>
                  </w:pPr>
                </w:p>
              </w:tc>
            </w:tr>
            <w:tr w:rsidR="009F518C" w:rsidRPr="009F518C" w:rsidTr="00E63CFD">
              <w:trPr>
                <w:cnfStyle w:val="000000100000"/>
              </w:trPr>
              <w:tc>
                <w:tcPr>
                  <w:cnfStyle w:val="001000000000"/>
                  <w:tcW w:w="1146" w:type="dxa"/>
                </w:tcPr>
                <w:p w:rsidR="006E3875" w:rsidRPr="009F518C" w:rsidRDefault="00E63CFD" w:rsidP="006E3875">
                  <w:pPr>
                    <w:spacing w:line="360" w:lineRule="auto"/>
                    <w:jc w:val="center"/>
                    <w:rPr>
                      <w:sz w:val="20"/>
                    </w:rPr>
                  </w:pPr>
                  <w:r>
                    <w:rPr>
                      <w:sz w:val="20"/>
                    </w:rPr>
                    <w:t>1</w:t>
                  </w:r>
                </w:p>
              </w:tc>
              <w:tc>
                <w:tcPr>
                  <w:tcW w:w="1206" w:type="dxa"/>
                </w:tcPr>
                <w:p w:rsidR="006E3875" w:rsidRPr="009F518C" w:rsidRDefault="00E63CFD" w:rsidP="006E3875">
                  <w:pPr>
                    <w:spacing w:line="360" w:lineRule="auto"/>
                    <w:jc w:val="center"/>
                    <w:cnfStyle w:val="000000100000"/>
                    <w:rPr>
                      <w:sz w:val="20"/>
                    </w:rPr>
                  </w:pPr>
                  <w:r>
                    <w:rPr>
                      <w:sz w:val="20"/>
                    </w:rPr>
                    <w:t>1.13.</w:t>
                  </w:r>
                </w:p>
              </w:tc>
              <w:tc>
                <w:tcPr>
                  <w:tcW w:w="970" w:type="dxa"/>
                </w:tcPr>
                <w:p w:rsidR="006E3875" w:rsidRPr="009F518C" w:rsidRDefault="00E63CFD" w:rsidP="006E3875">
                  <w:pPr>
                    <w:spacing w:line="360" w:lineRule="auto"/>
                    <w:jc w:val="center"/>
                    <w:cnfStyle w:val="000000100000"/>
                    <w:rPr>
                      <w:sz w:val="20"/>
                    </w:rPr>
                  </w:pPr>
                  <w:r>
                    <w:rPr>
                      <w:sz w:val="20"/>
                    </w:rPr>
                    <w:t>S</w:t>
                  </w:r>
                </w:p>
              </w:tc>
              <w:tc>
                <w:tcPr>
                  <w:tcW w:w="1266" w:type="dxa"/>
                </w:tcPr>
                <w:p w:rsidR="006E3875" w:rsidRPr="009F518C" w:rsidRDefault="009F518C" w:rsidP="00E63CFD">
                  <w:pPr>
                    <w:spacing w:line="360" w:lineRule="auto"/>
                    <w:jc w:val="center"/>
                    <w:cnfStyle w:val="000000100000"/>
                    <w:rPr>
                      <w:sz w:val="20"/>
                    </w:rPr>
                  </w:pPr>
                  <w:r w:rsidRPr="009F518C">
                    <w:rPr>
                      <w:sz w:val="20"/>
                    </w:rPr>
                    <w:t>Producción y observación</w:t>
                  </w:r>
                </w:p>
              </w:tc>
              <w:tc>
                <w:tcPr>
                  <w:tcW w:w="1147" w:type="dxa"/>
                </w:tcPr>
                <w:p w:rsidR="006E3875" w:rsidRPr="009F518C" w:rsidRDefault="006E3875" w:rsidP="006E3875">
                  <w:pPr>
                    <w:spacing w:line="360" w:lineRule="auto"/>
                    <w:jc w:val="center"/>
                    <w:cnfStyle w:val="000000100000"/>
                    <w:rPr>
                      <w:sz w:val="20"/>
                    </w:rPr>
                  </w:pPr>
                </w:p>
              </w:tc>
              <w:tc>
                <w:tcPr>
                  <w:tcW w:w="1206" w:type="dxa"/>
                </w:tcPr>
                <w:p w:rsidR="006E3875" w:rsidRPr="009F518C" w:rsidRDefault="006E3875" w:rsidP="006E3875">
                  <w:pPr>
                    <w:spacing w:line="360" w:lineRule="auto"/>
                    <w:jc w:val="center"/>
                    <w:cnfStyle w:val="000000100000"/>
                    <w:rPr>
                      <w:sz w:val="20"/>
                    </w:rPr>
                  </w:pPr>
                </w:p>
              </w:tc>
              <w:tc>
                <w:tcPr>
                  <w:tcW w:w="970" w:type="dxa"/>
                </w:tcPr>
                <w:p w:rsidR="006E3875" w:rsidRPr="009F518C" w:rsidRDefault="006E3875" w:rsidP="006E3875">
                  <w:pPr>
                    <w:spacing w:line="360" w:lineRule="auto"/>
                    <w:jc w:val="center"/>
                    <w:cnfStyle w:val="000000100000"/>
                    <w:rPr>
                      <w:sz w:val="20"/>
                    </w:rPr>
                  </w:pPr>
                </w:p>
              </w:tc>
              <w:tc>
                <w:tcPr>
                  <w:tcW w:w="1449" w:type="dxa"/>
                </w:tcPr>
                <w:p w:rsidR="006E3875" w:rsidRPr="009F518C" w:rsidRDefault="006E3875" w:rsidP="002E1D8C">
                  <w:pPr>
                    <w:spacing w:line="360" w:lineRule="auto"/>
                    <w:jc w:val="both"/>
                    <w:cnfStyle w:val="000000100000"/>
                    <w:rPr>
                      <w:sz w:val="20"/>
                    </w:rPr>
                  </w:pPr>
                </w:p>
              </w:tc>
            </w:tr>
            <w:tr w:rsidR="00E63CFD" w:rsidRPr="009F518C" w:rsidTr="00E63CFD">
              <w:tc>
                <w:tcPr>
                  <w:cnfStyle w:val="001000000000"/>
                  <w:tcW w:w="1146" w:type="dxa"/>
                </w:tcPr>
                <w:p w:rsidR="00E63CFD" w:rsidRDefault="00E63CFD" w:rsidP="006E3875">
                  <w:pPr>
                    <w:spacing w:line="360" w:lineRule="auto"/>
                    <w:jc w:val="center"/>
                    <w:rPr>
                      <w:sz w:val="20"/>
                    </w:rPr>
                  </w:pPr>
                  <w:r>
                    <w:rPr>
                      <w:sz w:val="20"/>
                    </w:rPr>
                    <w:t>2</w:t>
                  </w:r>
                </w:p>
              </w:tc>
              <w:tc>
                <w:tcPr>
                  <w:tcW w:w="1206" w:type="dxa"/>
                </w:tcPr>
                <w:p w:rsidR="00E63CFD" w:rsidRDefault="00E63CFD" w:rsidP="006E3875">
                  <w:pPr>
                    <w:spacing w:line="360" w:lineRule="auto"/>
                    <w:jc w:val="center"/>
                    <w:cnfStyle w:val="000000000000"/>
                    <w:rPr>
                      <w:sz w:val="20"/>
                    </w:rPr>
                  </w:pPr>
                  <w:r>
                    <w:rPr>
                      <w:sz w:val="20"/>
                    </w:rPr>
                    <w:t>2.1.</w:t>
                  </w:r>
                </w:p>
              </w:tc>
              <w:tc>
                <w:tcPr>
                  <w:tcW w:w="970" w:type="dxa"/>
                </w:tcPr>
                <w:p w:rsidR="00E63CFD" w:rsidRDefault="00E63CFD" w:rsidP="006E3875">
                  <w:pPr>
                    <w:spacing w:line="360" w:lineRule="auto"/>
                    <w:jc w:val="center"/>
                    <w:cnfStyle w:val="000000000000"/>
                    <w:rPr>
                      <w:sz w:val="20"/>
                    </w:rPr>
                  </w:pPr>
                  <w:r>
                    <w:rPr>
                      <w:sz w:val="20"/>
                    </w:rPr>
                    <w:t>N</w:t>
                  </w:r>
                </w:p>
              </w:tc>
              <w:tc>
                <w:tcPr>
                  <w:tcW w:w="1266" w:type="dxa"/>
                </w:tcPr>
                <w:p w:rsidR="00E63CFD" w:rsidRPr="009F518C" w:rsidRDefault="00E63CFD" w:rsidP="00E63CFD">
                  <w:pPr>
                    <w:spacing w:line="360" w:lineRule="auto"/>
                    <w:jc w:val="center"/>
                    <w:cnfStyle w:val="000000000000"/>
                    <w:rPr>
                      <w:sz w:val="20"/>
                    </w:rPr>
                  </w:pPr>
                  <w:r>
                    <w:rPr>
                      <w:sz w:val="20"/>
                    </w:rPr>
                    <w:t>Producción (exposición)</w:t>
                  </w:r>
                </w:p>
              </w:tc>
              <w:tc>
                <w:tcPr>
                  <w:tcW w:w="1147" w:type="dxa"/>
                </w:tcPr>
                <w:p w:rsidR="00E63CFD" w:rsidRPr="009F518C" w:rsidRDefault="00E63CFD" w:rsidP="006E3875">
                  <w:pPr>
                    <w:spacing w:line="360" w:lineRule="auto"/>
                    <w:jc w:val="center"/>
                    <w:cnfStyle w:val="000000000000"/>
                    <w:rPr>
                      <w:sz w:val="20"/>
                    </w:rPr>
                  </w:pPr>
                </w:p>
              </w:tc>
              <w:tc>
                <w:tcPr>
                  <w:tcW w:w="1206" w:type="dxa"/>
                </w:tcPr>
                <w:p w:rsidR="00E63CFD" w:rsidRPr="009F518C" w:rsidRDefault="00E63CFD" w:rsidP="006E3875">
                  <w:pPr>
                    <w:spacing w:line="360" w:lineRule="auto"/>
                    <w:jc w:val="center"/>
                    <w:cnfStyle w:val="000000000000"/>
                    <w:rPr>
                      <w:sz w:val="20"/>
                    </w:rPr>
                  </w:pPr>
                </w:p>
              </w:tc>
              <w:tc>
                <w:tcPr>
                  <w:tcW w:w="970" w:type="dxa"/>
                </w:tcPr>
                <w:p w:rsidR="00E63CFD" w:rsidRPr="009F518C" w:rsidRDefault="00E63CFD" w:rsidP="006E3875">
                  <w:pPr>
                    <w:spacing w:line="360" w:lineRule="auto"/>
                    <w:jc w:val="center"/>
                    <w:cnfStyle w:val="000000000000"/>
                    <w:rPr>
                      <w:sz w:val="20"/>
                    </w:rPr>
                  </w:pPr>
                </w:p>
              </w:tc>
              <w:tc>
                <w:tcPr>
                  <w:tcW w:w="1449" w:type="dxa"/>
                </w:tcPr>
                <w:p w:rsidR="00E63CFD" w:rsidRPr="009F518C" w:rsidRDefault="00E63CFD" w:rsidP="002E1D8C">
                  <w:pPr>
                    <w:spacing w:line="360" w:lineRule="auto"/>
                    <w:jc w:val="both"/>
                    <w:cnfStyle w:val="000000000000"/>
                    <w:rPr>
                      <w:sz w:val="20"/>
                    </w:rPr>
                  </w:pPr>
                </w:p>
              </w:tc>
            </w:tr>
          </w:tbl>
          <w:p w:rsidR="007A6B24" w:rsidRPr="00F0338C" w:rsidRDefault="007A6B24" w:rsidP="00D96F0E">
            <w:pPr>
              <w:spacing w:line="360" w:lineRule="auto"/>
              <w:jc w:val="both"/>
              <w:rPr>
                <w:i/>
              </w:rPr>
            </w:pPr>
          </w:p>
        </w:tc>
      </w:tr>
      <w:tr w:rsidR="007A6B24" w:rsidRPr="00826FBF" w:rsidTr="00826FBF">
        <w:tc>
          <w:tcPr>
            <w:tcW w:w="9500" w:type="dxa"/>
            <w:gridSpan w:val="2"/>
            <w:tcBorders>
              <w:left w:val="single" w:sz="8" w:space="0" w:color="FFFFFF"/>
              <w:right w:val="single" w:sz="8" w:space="0" w:color="FFFFFF"/>
            </w:tcBorders>
            <w:shd w:val="clear" w:color="auto" w:fill="C6D9F1"/>
          </w:tcPr>
          <w:p w:rsidR="007A6B24" w:rsidRPr="009F518C" w:rsidRDefault="00AB4083" w:rsidP="009F518C">
            <w:pPr>
              <w:spacing w:line="360" w:lineRule="auto"/>
              <w:jc w:val="center"/>
              <w:rPr>
                <w:b/>
                <w:u w:val="single"/>
              </w:rPr>
            </w:pPr>
            <w:r w:rsidRPr="00826FBF">
              <w:rPr>
                <w:b/>
                <w:u w:val="single"/>
              </w:rPr>
              <w:t>B: ACTIVIDAD (MATERIAL PARA EL ALUMNO)</w:t>
            </w:r>
          </w:p>
        </w:tc>
      </w:tr>
      <w:tr w:rsidR="007A6B24" w:rsidRPr="00826FBF" w:rsidTr="00826FBF">
        <w:tc>
          <w:tcPr>
            <w:tcW w:w="9500" w:type="dxa"/>
            <w:gridSpan w:val="2"/>
            <w:shd w:val="clear" w:color="auto" w:fill="DBE5F1"/>
          </w:tcPr>
          <w:p w:rsidR="007A6B24" w:rsidRPr="00826FBF" w:rsidRDefault="003C216F" w:rsidP="00826FBF">
            <w:pPr>
              <w:spacing w:line="360" w:lineRule="auto"/>
              <w:jc w:val="both"/>
              <w:rPr>
                <w:b/>
              </w:rPr>
            </w:pPr>
            <w:r>
              <w:rPr>
                <w:b/>
              </w:rPr>
              <w:t>TROVOS EN RED</w:t>
            </w:r>
          </w:p>
        </w:tc>
      </w:tr>
      <w:tr w:rsidR="007A6B24" w:rsidRPr="00826FBF" w:rsidTr="00826FBF">
        <w:tc>
          <w:tcPr>
            <w:tcW w:w="4750" w:type="dxa"/>
          </w:tcPr>
          <w:p w:rsidR="00312DCE" w:rsidRDefault="007A6B24" w:rsidP="00312DCE">
            <w:pPr>
              <w:spacing w:line="360" w:lineRule="auto"/>
              <w:jc w:val="both"/>
            </w:pPr>
            <w:r w:rsidRPr="00826FBF">
              <w:rPr>
                <w:b/>
              </w:rPr>
              <w:t>- ¿Sabías qué?</w:t>
            </w:r>
          </w:p>
          <w:p w:rsidR="00312DCE" w:rsidRPr="00312DCE" w:rsidRDefault="00312DCE" w:rsidP="00312DCE">
            <w:pPr>
              <w:spacing w:line="360" w:lineRule="auto"/>
              <w:jc w:val="both"/>
            </w:pPr>
            <w:r w:rsidRPr="00FF6B51">
              <w:rPr>
                <w:rFonts w:cs="Times New Roman"/>
              </w:rPr>
              <w:t>El trovo es una manifestación oral improvisada bajo unos preceptos de rima y medida, un lenguaje artístico que no atiende a condición social y que, generalmente, queda adscrito a una pequeña masa social.</w:t>
            </w:r>
            <w:r>
              <w:rPr>
                <w:rFonts w:cs="Times New Roman"/>
              </w:rPr>
              <w:t xml:space="preserve"> El trovo podría definirse: </w:t>
            </w:r>
          </w:p>
          <w:p w:rsidR="00312DCE" w:rsidRDefault="00312DCE" w:rsidP="00312DCE">
            <w:pPr>
              <w:pStyle w:val="Prrafodelista"/>
              <w:widowControl/>
              <w:numPr>
                <w:ilvl w:val="0"/>
                <w:numId w:val="9"/>
              </w:numPr>
              <w:suppressAutoHyphens w:val="0"/>
              <w:spacing w:before="240" w:after="120" w:line="360" w:lineRule="auto"/>
              <w:jc w:val="both"/>
              <w:rPr>
                <w:rFonts w:cs="Times New Roman"/>
                <w:szCs w:val="24"/>
              </w:rPr>
            </w:pPr>
            <w:r>
              <w:rPr>
                <w:rFonts w:cs="Times New Roman"/>
                <w:szCs w:val="24"/>
              </w:rPr>
              <w:t>desde una óptica literaria, como parte de la literatura de tradición oral;</w:t>
            </w:r>
          </w:p>
          <w:p w:rsidR="00312DCE" w:rsidRDefault="00312DCE" w:rsidP="00312DCE">
            <w:pPr>
              <w:pStyle w:val="Prrafodelista"/>
              <w:widowControl/>
              <w:numPr>
                <w:ilvl w:val="0"/>
                <w:numId w:val="9"/>
              </w:numPr>
              <w:suppressAutoHyphens w:val="0"/>
              <w:spacing w:after="120" w:line="360" w:lineRule="auto"/>
              <w:jc w:val="both"/>
              <w:rPr>
                <w:rFonts w:cs="Times New Roman"/>
                <w:szCs w:val="24"/>
              </w:rPr>
            </w:pPr>
            <w:r>
              <w:rPr>
                <w:rFonts w:cs="Times New Roman"/>
                <w:szCs w:val="24"/>
              </w:rPr>
              <w:t xml:space="preserve">desde una óptica musical, como canto </w:t>
            </w:r>
            <w:r>
              <w:rPr>
                <w:rFonts w:cs="Times New Roman"/>
                <w:szCs w:val="24"/>
              </w:rPr>
              <w:lastRenderedPageBreak/>
              <w:t xml:space="preserve">asociado al flamenco, y también al folklore popular; </w:t>
            </w:r>
          </w:p>
          <w:p w:rsidR="00312DCE" w:rsidRDefault="00312DCE" w:rsidP="00312DCE">
            <w:pPr>
              <w:pStyle w:val="Prrafodelista"/>
              <w:widowControl/>
              <w:numPr>
                <w:ilvl w:val="0"/>
                <w:numId w:val="9"/>
              </w:numPr>
              <w:suppressAutoHyphens w:val="0"/>
              <w:spacing w:after="120" w:line="360" w:lineRule="auto"/>
              <w:jc w:val="both"/>
              <w:rPr>
                <w:rFonts w:cs="Times New Roman"/>
                <w:szCs w:val="24"/>
              </w:rPr>
            </w:pPr>
            <w:r>
              <w:rPr>
                <w:rFonts w:cs="Times New Roman"/>
                <w:szCs w:val="24"/>
              </w:rPr>
              <w:t xml:space="preserve">desde una óptica social, como manifestación de un pueblo, relacionada frecuentemente con la sátira o la denuncia. </w:t>
            </w:r>
          </w:p>
          <w:p w:rsidR="007A6B24" w:rsidRPr="00312DCE" w:rsidRDefault="00312DCE" w:rsidP="00312DCE">
            <w:pPr>
              <w:widowControl/>
              <w:suppressAutoHyphens w:val="0"/>
              <w:spacing w:after="120" w:line="360" w:lineRule="auto"/>
              <w:jc w:val="both"/>
              <w:rPr>
                <w:rFonts w:cs="Times New Roman"/>
              </w:rPr>
            </w:pPr>
            <w:r>
              <w:t xml:space="preserve">Tal y como lo conocemos, el trovo nace en la Alpujarra, en zonas aisladas.  </w:t>
            </w:r>
            <w:r w:rsidRPr="00312DCE">
              <w:rPr>
                <w:rFonts w:cs="Times New Roman"/>
              </w:rPr>
              <w:t xml:space="preserve">Entre los años 1820-1860, se produce una época de sequías que lleva a la población a desplazarse. En Cartagena, y en el entorno de las minas, el trovo se convierte en denuncia de las injusticias sociales. </w:t>
            </w:r>
          </w:p>
        </w:tc>
        <w:tc>
          <w:tcPr>
            <w:tcW w:w="4750" w:type="dxa"/>
          </w:tcPr>
          <w:p w:rsidR="007A6B24" w:rsidRDefault="007A6B24" w:rsidP="00CB00EA">
            <w:pPr>
              <w:spacing w:line="360" w:lineRule="auto"/>
              <w:jc w:val="both"/>
            </w:pPr>
            <w:r w:rsidRPr="00826FBF">
              <w:rPr>
                <w:b/>
              </w:rPr>
              <w:lastRenderedPageBreak/>
              <w:t>- ¿Qué debes hacer?</w:t>
            </w:r>
          </w:p>
          <w:p w:rsidR="00CB00EA" w:rsidRDefault="005B74D8" w:rsidP="005B74D8">
            <w:pPr>
              <w:spacing w:line="360" w:lineRule="auto"/>
              <w:jc w:val="both"/>
            </w:pPr>
            <w:r>
              <w:t>Como has visto, una de las manifestaciones musicales propias de nuestra tierra es el trovo. Existen diferentes tipos, ent</w:t>
            </w:r>
            <w:r w:rsidR="00DD1C68">
              <w:t>re los cuales, el trovo popular</w:t>
            </w:r>
            <w:r>
              <w:t xml:space="preserve"> es musicalizado, con estrofas sencillas y rimas asonantes. </w:t>
            </w:r>
          </w:p>
          <w:p w:rsidR="00DD1C68" w:rsidRDefault="00DD1C68" w:rsidP="005B74D8">
            <w:pPr>
              <w:spacing w:line="360" w:lineRule="auto"/>
              <w:jc w:val="both"/>
            </w:pPr>
            <w:r>
              <w:t xml:space="preserve">Partiendo de esta base, vamos a construir nuestra propia composición trovera, para lo que trabajarás en lo siguiente: </w:t>
            </w:r>
          </w:p>
          <w:p w:rsidR="00DD1C68" w:rsidRDefault="00DD1C68" w:rsidP="00DD1C68">
            <w:pPr>
              <w:pStyle w:val="Prrafodelista"/>
              <w:numPr>
                <w:ilvl w:val="0"/>
                <w:numId w:val="8"/>
              </w:numPr>
              <w:spacing w:line="360" w:lineRule="auto"/>
              <w:jc w:val="both"/>
            </w:pPr>
            <w:r>
              <w:t xml:space="preserve">En Educación Artística (música), una vez que habéis realizado vuestra </w:t>
            </w:r>
            <w:r>
              <w:lastRenderedPageBreak/>
              <w:t xml:space="preserve">investigación, determinaréis qué instrumentos vais a utilizar, qué ritmos y estructuras. </w:t>
            </w:r>
          </w:p>
          <w:p w:rsidR="00DD1C68" w:rsidRPr="005B74D8" w:rsidRDefault="00DD1C68" w:rsidP="00DD1C68">
            <w:pPr>
              <w:pStyle w:val="Prrafodelista"/>
              <w:numPr>
                <w:ilvl w:val="0"/>
                <w:numId w:val="8"/>
              </w:numPr>
              <w:spacing w:line="360" w:lineRule="auto"/>
              <w:jc w:val="both"/>
            </w:pPr>
            <w:r>
              <w:t xml:space="preserve">En Lengua Castellana y Literatura, </w:t>
            </w:r>
            <w:r w:rsidR="004740D3">
              <w:t xml:space="preserve">después de “ensayar” con algunas actividades, habréis de elaborar vuestro propio poema, de acuerdo a las estrofas y temáticas adecuadas. </w:t>
            </w:r>
          </w:p>
        </w:tc>
      </w:tr>
      <w:tr w:rsidR="007A6B24" w:rsidRPr="00826FBF" w:rsidTr="00826FBF">
        <w:tc>
          <w:tcPr>
            <w:tcW w:w="9500" w:type="dxa"/>
            <w:gridSpan w:val="2"/>
          </w:tcPr>
          <w:p w:rsidR="007A6B24" w:rsidRDefault="007A6B24" w:rsidP="00334F0D">
            <w:pPr>
              <w:spacing w:line="360" w:lineRule="auto"/>
              <w:jc w:val="both"/>
            </w:pPr>
            <w:r w:rsidRPr="00826FBF">
              <w:rPr>
                <w:b/>
              </w:rPr>
              <w:lastRenderedPageBreak/>
              <w:t>- Más información en:</w:t>
            </w:r>
          </w:p>
          <w:p w:rsidR="007A6B24" w:rsidRPr="00334F0D" w:rsidRDefault="007A6B24" w:rsidP="00334F0D">
            <w:pPr>
              <w:spacing w:line="360" w:lineRule="auto"/>
              <w:jc w:val="both"/>
              <w:rPr>
                <w:i/>
              </w:rPr>
            </w:pPr>
          </w:p>
        </w:tc>
      </w:tr>
    </w:tbl>
    <w:p w:rsidR="008F4822" w:rsidRDefault="008F4822">
      <w:pPr>
        <w:spacing w:line="360" w:lineRule="auto"/>
        <w:jc w:val="both"/>
      </w:pPr>
    </w:p>
    <w:p w:rsidR="008F4822" w:rsidRDefault="008F4822">
      <w:pPr>
        <w:spacing w:line="360" w:lineRule="auto"/>
      </w:pPr>
    </w:p>
    <w:p w:rsidR="008F4822" w:rsidRDefault="008F4822"/>
    <w:sectPr w:rsidR="008F4822" w:rsidSect="004E331A">
      <w:headerReference w:type="default" r:id="rId9"/>
      <w:pgSz w:w="12240" w:h="15840"/>
      <w:pgMar w:top="1440" w:right="1440" w:bottom="1440" w:left="1440"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F8F" w:rsidRDefault="00957F8F" w:rsidP="00F26802">
      <w:r>
        <w:separator/>
      </w:r>
    </w:p>
  </w:endnote>
  <w:endnote w:type="continuationSeparator" w:id="0">
    <w:p w:rsidR="00957F8F" w:rsidRDefault="00957F8F" w:rsidP="00F268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F8F" w:rsidRDefault="00957F8F" w:rsidP="00F26802">
      <w:r>
        <w:separator/>
      </w:r>
    </w:p>
  </w:footnote>
  <w:footnote w:type="continuationSeparator" w:id="0">
    <w:p w:rsidR="00957F8F" w:rsidRDefault="00957F8F" w:rsidP="00F26802">
      <w:r>
        <w:continuationSeparator/>
      </w:r>
    </w:p>
  </w:footnote>
  <w:footnote w:id="1">
    <w:p w:rsidR="000B37A9" w:rsidRDefault="000B37A9" w:rsidP="000B37A9">
      <w:pPr>
        <w:pStyle w:val="Textonotapie"/>
        <w:jc w:val="both"/>
      </w:pPr>
      <w:r>
        <w:rPr>
          <w:rStyle w:val="Refdenotaalpie"/>
        </w:rPr>
        <w:footnoteRef/>
      </w:r>
      <w:r>
        <w:t xml:space="preserve"> Todos los elementos curriculares señalados en esta guía docente, así como su desarrollo,  se plantean con carácter general para el alumnado de 6. º de Educación Primaria, sin menosprecio de las posibles adaptaciones significativas o no significativas que se deriven de su aplicación en un determinado grupo-clase. </w:t>
      </w:r>
    </w:p>
  </w:footnote>
  <w:footnote w:id="2">
    <w:p w:rsidR="00EA2088" w:rsidRDefault="00EA2088">
      <w:pPr>
        <w:pStyle w:val="Textonotapie"/>
      </w:pPr>
      <w:r>
        <w:rPr>
          <w:rStyle w:val="Refdenotaalpie"/>
        </w:rPr>
        <w:footnoteRef/>
      </w:r>
      <w:r>
        <w:t xml:space="preserve"> </w:t>
      </w:r>
      <w:r w:rsidRPr="0013772F">
        <w:rPr>
          <w:rFonts w:cs="Times New Roman"/>
        </w:rPr>
        <w:t xml:space="preserve">Recurso </w:t>
      </w:r>
      <w:r>
        <w:rPr>
          <w:rFonts w:cs="Times New Roman"/>
        </w:rPr>
        <w:t xml:space="preserve">disponible en </w:t>
      </w:r>
      <w:hyperlink r:id="rId1" w:history="1">
        <w:r w:rsidRPr="0013772F">
          <w:rPr>
            <w:rStyle w:val="Hipervnculo"/>
            <w:rFonts w:cs="Times New Roman"/>
          </w:rPr>
          <w:t>http://www.juntadeandalucia.es/averroes/recursos_informaticos/andared01/poesia/activida/activi02.html</w:t>
        </w:r>
      </w:hyperlink>
      <w:r w:rsidRPr="0013772F">
        <w:rPr>
          <w:rFonts w:cs="Times New Roman"/>
        </w:rPr>
        <w:t xml:space="preserve"> </w:t>
      </w:r>
      <w:r>
        <w:rPr>
          <w:rFonts w:cs="Times New Roman"/>
        </w:rPr>
        <w:t>.</w:t>
      </w:r>
      <w:r w:rsidRPr="0013772F">
        <w:rPr>
          <w:rFonts w:cs="Times New Roman"/>
        </w:rPr>
        <w:t xml:space="preserve"> </w:t>
      </w:r>
      <w:r>
        <w:rPr>
          <w:rFonts w:cs="Times New Roman"/>
        </w:rPr>
        <w:t>[Consultado el 23 de marzo de 2014].</w:t>
      </w:r>
    </w:p>
  </w:footnote>
  <w:footnote w:id="3">
    <w:p w:rsidR="00F64273" w:rsidRDefault="00F64273">
      <w:pPr>
        <w:pStyle w:val="Textonotapie"/>
      </w:pPr>
      <w:r>
        <w:rPr>
          <w:rStyle w:val="Refdenotaalpie"/>
        </w:rPr>
        <w:footnoteRef/>
      </w:r>
      <w:r>
        <w:t xml:space="preserve"> </w:t>
      </w:r>
      <w:r w:rsidRPr="0013772F">
        <w:rPr>
          <w:rFonts w:cs="Times New Roman"/>
        </w:rPr>
        <w:t xml:space="preserve">Recurso </w:t>
      </w:r>
      <w:r>
        <w:rPr>
          <w:rFonts w:cs="Times New Roman"/>
        </w:rPr>
        <w:t xml:space="preserve">disponible en </w:t>
      </w:r>
      <w:hyperlink r:id="rId2" w:history="1">
        <w:r w:rsidRPr="0013772F">
          <w:rPr>
            <w:rStyle w:val="Hipervnculo"/>
            <w:rFonts w:cs="Times New Roman"/>
          </w:rPr>
          <w:t>http://www.juntadeandalucia.es/averroes/recursos_informaticos/andared01/poesia/activida/activi08.html</w:t>
        </w:r>
      </w:hyperlink>
      <w:r w:rsidRPr="0013772F">
        <w:rPr>
          <w:rFonts w:cs="Times New Roman"/>
        </w:rPr>
        <w:t xml:space="preserve"> </w:t>
      </w:r>
      <w:r>
        <w:rPr>
          <w:rFonts w:cs="Times New Roman"/>
        </w:rPr>
        <w:t>[Consultado el 23 de marzo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02" w:rsidRDefault="00F26802" w:rsidP="00F26802">
    <w:pPr>
      <w:pStyle w:val="Ttulo1"/>
      <w:jc w:val="center"/>
      <w:rPr>
        <w:u w:val="single"/>
      </w:rPr>
    </w:pPr>
    <w:r w:rsidRPr="007A6B24">
      <w:rPr>
        <w:u w:val="single"/>
      </w:rPr>
      <w:t>Modelo de ficha para actividades de Patrimonio</w:t>
    </w:r>
  </w:p>
  <w:p w:rsidR="00F26802" w:rsidRPr="00F26802" w:rsidRDefault="00F26802" w:rsidP="00F268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firstLine="360"/>
      </w:pPr>
      <w:rPr>
        <w:rFonts w:ascii="Arial" w:hAnsi="Arial" w:cs="Arial"/>
        <w:b w:val="0"/>
        <w:i w:val="0"/>
        <w:caps w:val="0"/>
        <w:smallCaps w:val="0"/>
        <w:strike w:val="0"/>
        <w:dstrike w:val="0"/>
        <w:color w:val="000000"/>
        <w:position w:val="0"/>
        <w:sz w:val="22"/>
        <w:u w:val="none"/>
        <w:vertAlign w:val="baseline"/>
      </w:rPr>
    </w:lvl>
    <w:lvl w:ilvl="1">
      <w:start w:val="1"/>
      <w:numFmt w:val="bullet"/>
      <w:lvlText w:val="○"/>
      <w:lvlJc w:val="left"/>
      <w:pPr>
        <w:tabs>
          <w:tab w:val="num" w:pos="0"/>
        </w:tabs>
        <w:ind w:left="1440" w:firstLine="1080"/>
      </w:pPr>
      <w:rPr>
        <w:rFonts w:ascii="Arial" w:hAnsi="Arial" w:cs="Arial"/>
        <w:b w:val="0"/>
        <w:i w:val="0"/>
        <w:caps w:val="0"/>
        <w:smallCaps w:val="0"/>
        <w:strike w:val="0"/>
        <w:dstrike w:val="0"/>
        <w:color w:val="000000"/>
        <w:position w:val="0"/>
        <w:sz w:val="22"/>
        <w:u w:val="none"/>
        <w:vertAlign w:val="baseline"/>
      </w:rPr>
    </w:lvl>
    <w:lvl w:ilvl="2">
      <w:start w:val="1"/>
      <w:numFmt w:val="bullet"/>
      <w:lvlText w:val="■"/>
      <w:lvlJc w:val="left"/>
      <w:pPr>
        <w:tabs>
          <w:tab w:val="num" w:pos="0"/>
        </w:tabs>
        <w:ind w:left="2160" w:firstLine="1800"/>
      </w:pPr>
      <w:rPr>
        <w:rFonts w:ascii="Arial" w:hAnsi="Arial" w:cs="Arial"/>
        <w:b w:val="0"/>
        <w:i w:val="0"/>
        <w:caps w:val="0"/>
        <w:smallCaps w:val="0"/>
        <w:strike w:val="0"/>
        <w:dstrike w:val="0"/>
        <w:color w:val="000000"/>
        <w:position w:val="0"/>
        <w:sz w:val="22"/>
        <w:u w:val="none"/>
        <w:vertAlign w:val="baseline"/>
      </w:rPr>
    </w:lvl>
    <w:lvl w:ilvl="3">
      <w:start w:val="1"/>
      <w:numFmt w:val="bullet"/>
      <w:lvlText w:val="●"/>
      <w:lvlJc w:val="left"/>
      <w:pPr>
        <w:tabs>
          <w:tab w:val="num" w:pos="0"/>
        </w:tabs>
        <w:ind w:left="2880" w:firstLine="2520"/>
      </w:pPr>
      <w:rPr>
        <w:rFonts w:ascii="Arial" w:hAnsi="Arial" w:cs="Arial"/>
        <w:b w:val="0"/>
        <w:i w:val="0"/>
        <w:caps w:val="0"/>
        <w:smallCaps w:val="0"/>
        <w:strike w:val="0"/>
        <w:dstrike w:val="0"/>
        <w:color w:val="000000"/>
        <w:position w:val="0"/>
        <w:sz w:val="22"/>
        <w:u w:val="none"/>
        <w:vertAlign w:val="baseline"/>
      </w:rPr>
    </w:lvl>
    <w:lvl w:ilvl="4">
      <w:start w:val="1"/>
      <w:numFmt w:val="bullet"/>
      <w:lvlText w:val="○"/>
      <w:lvlJc w:val="left"/>
      <w:pPr>
        <w:tabs>
          <w:tab w:val="num" w:pos="0"/>
        </w:tabs>
        <w:ind w:left="3600" w:firstLine="3240"/>
      </w:pPr>
      <w:rPr>
        <w:rFonts w:ascii="Arial" w:hAnsi="Arial" w:cs="Arial"/>
        <w:b w:val="0"/>
        <w:i w:val="0"/>
        <w:caps w:val="0"/>
        <w:smallCaps w:val="0"/>
        <w:strike w:val="0"/>
        <w:dstrike w:val="0"/>
        <w:color w:val="000000"/>
        <w:position w:val="0"/>
        <w:sz w:val="22"/>
        <w:u w:val="none"/>
        <w:vertAlign w:val="baseline"/>
      </w:rPr>
    </w:lvl>
    <w:lvl w:ilvl="5">
      <w:start w:val="1"/>
      <w:numFmt w:val="bullet"/>
      <w:lvlText w:val="■"/>
      <w:lvlJc w:val="left"/>
      <w:pPr>
        <w:tabs>
          <w:tab w:val="num" w:pos="0"/>
        </w:tabs>
        <w:ind w:left="4320" w:firstLine="3960"/>
      </w:pPr>
      <w:rPr>
        <w:rFonts w:ascii="Arial" w:hAnsi="Arial" w:cs="Arial"/>
        <w:b w:val="0"/>
        <w:i w:val="0"/>
        <w:caps w:val="0"/>
        <w:smallCaps w:val="0"/>
        <w:strike w:val="0"/>
        <w:dstrike w:val="0"/>
        <w:color w:val="000000"/>
        <w:position w:val="0"/>
        <w:sz w:val="22"/>
        <w:u w:val="none"/>
        <w:vertAlign w:val="baseline"/>
      </w:rPr>
    </w:lvl>
    <w:lvl w:ilvl="6">
      <w:start w:val="1"/>
      <w:numFmt w:val="bullet"/>
      <w:lvlText w:val="●"/>
      <w:lvlJc w:val="left"/>
      <w:pPr>
        <w:tabs>
          <w:tab w:val="num" w:pos="0"/>
        </w:tabs>
        <w:ind w:left="5040" w:firstLine="4680"/>
      </w:pPr>
      <w:rPr>
        <w:rFonts w:ascii="Arial" w:hAnsi="Arial" w:cs="Arial"/>
        <w:b w:val="0"/>
        <w:i w:val="0"/>
        <w:caps w:val="0"/>
        <w:smallCaps w:val="0"/>
        <w:strike w:val="0"/>
        <w:dstrike w:val="0"/>
        <w:color w:val="000000"/>
        <w:position w:val="0"/>
        <w:sz w:val="22"/>
        <w:u w:val="none"/>
        <w:vertAlign w:val="baseline"/>
      </w:rPr>
    </w:lvl>
    <w:lvl w:ilvl="7">
      <w:start w:val="1"/>
      <w:numFmt w:val="bullet"/>
      <w:lvlText w:val="○"/>
      <w:lvlJc w:val="left"/>
      <w:pPr>
        <w:tabs>
          <w:tab w:val="num" w:pos="0"/>
        </w:tabs>
        <w:ind w:left="5760" w:firstLine="5400"/>
      </w:pPr>
      <w:rPr>
        <w:rFonts w:ascii="Arial" w:hAnsi="Arial" w:cs="Arial"/>
        <w:b w:val="0"/>
        <w:i w:val="0"/>
        <w:caps w:val="0"/>
        <w:smallCaps w:val="0"/>
        <w:strike w:val="0"/>
        <w:dstrike w:val="0"/>
        <w:color w:val="000000"/>
        <w:position w:val="0"/>
        <w:sz w:val="22"/>
        <w:u w:val="none"/>
        <w:vertAlign w:val="baseline"/>
      </w:rPr>
    </w:lvl>
    <w:lvl w:ilvl="8">
      <w:start w:val="1"/>
      <w:numFmt w:val="bullet"/>
      <w:lvlText w:val="■"/>
      <w:lvlJc w:val="left"/>
      <w:pPr>
        <w:tabs>
          <w:tab w:val="num" w:pos="0"/>
        </w:tabs>
        <w:ind w:left="6480" w:firstLine="6120"/>
      </w:pPr>
      <w:rPr>
        <w:rFonts w:ascii="Arial" w:hAnsi="Arial" w:cs="Arial"/>
        <w:b w:val="0"/>
        <w:i w:val="0"/>
        <w:caps w:val="0"/>
        <w:smallCaps w:val="0"/>
        <w:strike w:val="0"/>
        <w:dstrike w:val="0"/>
        <w:color w:val="000000"/>
        <w:position w:val="0"/>
        <w:sz w:val="22"/>
        <w:u w:val="none"/>
        <w:vertAlign w:val="baseline"/>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CDC0946"/>
    <w:multiLevelType w:val="hybridMultilevel"/>
    <w:tmpl w:val="62A253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C40863"/>
    <w:multiLevelType w:val="hybridMultilevel"/>
    <w:tmpl w:val="D2D274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1D5105"/>
    <w:multiLevelType w:val="hybridMultilevel"/>
    <w:tmpl w:val="0E0094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105AFB"/>
    <w:multiLevelType w:val="hybridMultilevel"/>
    <w:tmpl w:val="1D1E60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2C1B28"/>
    <w:multiLevelType w:val="hybridMultilevel"/>
    <w:tmpl w:val="826E2DBC"/>
    <w:lvl w:ilvl="0" w:tplc="014C0AF4">
      <w:start w:val="2"/>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AD317E"/>
    <w:multiLevelType w:val="hybridMultilevel"/>
    <w:tmpl w:val="C162665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8"/>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550FB"/>
    <w:rsid w:val="0003727C"/>
    <w:rsid w:val="000B37A9"/>
    <w:rsid w:val="00131DBF"/>
    <w:rsid w:val="0018584E"/>
    <w:rsid w:val="001B7342"/>
    <w:rsid w:val="00236D19"/>
    <w:rsid w:val="00257B30"/>
    <w:rsid w:val="002D3C16"/>
    <w:rsid w:val="00312DCE"/>
    <w:rsid w:val="00334F0D"/>
    <w:rsid w:val="003946AC"/>
    <w:rsid w:val="003C166C"/>
    <w:rsid w:val="003C216F"/>
    <w:rsid w:val="003C3729"/>
    <w:rsid w:val="003F470D"/>
    <w:rsid w:val="0041251C"/>
    <w:rsid w:val="004740D3"/>
    <w:rsid w:val="004E331A"/>
    <w:rsid w:val="0052064B"/>
    <w:rsid w:val="00536734"/>
    <w:rsid w:val="00577098"/>
    <w:rsid w:val="005B74D8"/>
    <w:rsid w:val="006E3875"/>
    <w:rsid w:val="006E4135"/>
    <w:rsid w:val="007A6B24"/>
    <w:rsid w:val="007B0E92"/>
    <w:rsid w:val="007B1B7F"/>
    <w:rsid w:val="00813063"/>
    <w:rsid w:val="00821BB5"/>
    <w:rsid w:val="00826FBF"/>
    <w:rsid w:val="008550FB"/>
    <w:rsid w:val="008A6C89"/>
    <w:rsid w:val="008D08A3"/>
    <w:rsid w:val="008F4822"/>
    <w:rsid w:val="00957F8F"/>
    <w:rsid w:val="00990C13"/>
    <w:rsid w:val="009A5284"/>
    <w:rsid w:val="009C577D"/>
    <w:rsid w:val="009C6FD6"/>
    <w:rsid w:val="009F518C"/>
    <w:rsid w:val="00A44784"/>
    <w:rsid w:val="00A840A1"/>
    <w:rsid w:val="00AB4083"/>
    <w:rsid w:val="00B0409D"/>
    <w:rsid w:val="00B97206"/>
    <w:rsid w:val="00BB4853"/>
    <w:rsid w:val="00BC1336"/>
    <w:rsid w:val="00BE53F4"/>
    <w:rsid w:val="00C61A36"/>
    <w:rsid w:val="00CB00EA"/>
    <w:rsid w:val="00CE096D"/>
    <w:rsid w:val="00D50348"/>
    <w:rsid w:val="00D96F0E"/>
    <w:rsid w:val="00DC0A81"/>
    <w:rsid w:val="00DD1C68"/>
    <w:rsid w:val="00DF4DD6"/>
    <w:rsid w:val="00E11E1C"/>
    <w:rsid w:val="00E40DD5"/>
    <w:rsid w:val="00E452E0"/>
    <w:rsid w:val="00E54E00"/>
    <w:rsid w:val="00E63CFD"/>
    <w:rsid w:val="00EA2088"/>
    <w:rsid w:val="00F0338C"/>
    <w:rsid w:val="00F26802"/>
    <w:rsid w:val="00F64273"/>
    <w:rsid w:val="00FA06A2"/>
    <w:rsid w:val="00FC01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1A"/>
    <w:pPr>
      <w:widowControl w:val="0"/>
      <w:suppressAutoHyphens/>
    </w:pPr>
    <w:rPr>
      <w:rFonts w:eastAsia="SimSun" w:cs="Lucida Sans"/>
      <w:kern w:val="1"/>
      <w:sz w:val="24"/>
      <w:szCs w:val="24"/>
      <w:lang w:eastAsia="hi-IN" w:bidi="hi-IN"/>
    </w:rPr>
  </w:style>
  <w:style w:type="paragraph" w:styleId="Ttulo1">
    <w:name w:val="heading 1"/>
    <w:basedOn w:val="normal0"/>
    <w:next w:val="Textoindependiente"/>
    <w:qFormat/>
    <w:rsid w:val="004E331A"/>
    <w:pPr>
      <w:keepNext/>
      <w:keepLines/>
      <w:numPr>
        <w:numId w:val="1"/>
      </w:numPr>
      <w:spacing w:before="200" w:line="100" w:lineRule="atLeast"/>
      <w:outlineLvl w:val="0"/>
    </w:pPr>
    <w:rPr>
      <w:rFonts w:ascii="Trebuchet MS" w:eastAsia="Trebuchet MS" w:hAnsi="Trebuchet MS" w:cs="Trebuchet MS"/>
      <w:sz w:val="32"/>
    </w:rPr>
  </w:style>
  <w:style w:type="paragraph" w:styleId="Ttulo2">
    <w:name w:val="heading 2"/>
    <w:basedOn w:val="normal0"/>
    <w:next w:val="Textoindependiente"/>
    <w:qFormat/>
    <w:rsid w:val="004E331A"/>
    <w:pPr>
      <w:keepNext/>
      <w:keepLines/>
      <w:numPr>
        <w:ilvl w:val="1"/>
        <w:numId w:val="1"/>
      </w:numPr>
      <w:spacing w:before="200" w:line="100" w:lineRule="atLeast"/>
      <w:outlineLvl w:val="1"/>
    </w:pPr>
    <w:rPr>
      <w:rFonts w:ascii="Trebuchet MS" w:eastAsia="Trebuchet MS" w:hAnsi="Trebuchet MS" w:cs="Trebuchet MS"/>
      <w:b/>
      <w:sz w:val="26"/>
    </w:rPr>
  </w:style>
  <w:style w:type="paragraph" w:styleId="Ttulo3">
    <w:name w:val="heading 3"/>
    <w:basedOn w:val="normal0"/>
    <w:next w:val="Textoindependiente"/>
    <w:qFormat/>
    <w:rsid w:val="004E331A"/>
    <w:pPr>
      <w:keepNext/>
      <w:keepLines/>
      <w:numPr>
        <w:ilvl w:val="2"/>
        <w:numId w:val="1"/>
      </w:numPr>
      <w:spacing w:before="160" w:line="100" w:lineRule="atLeast"/>
      <w:outlineLvl w:val="2"/>
    </w:pPr>
    <w:rPr>
      <w:rFonts w:ascii="Trebuchet MS" w:eastAsia="Trebuchet MS" w:hAnsi="Trebuchet MS" w:cs="Trebuchet MS"/>
      <w:b/>
      <w:color w:val="666666"/>
    </w:rPr>
  </w:style>
  <w:style w:type="paragraph" w:styleId="Ttulo4">
    <w:name w:val="heading 4"/>
    <w:basedOn w:val="normal0"/>
    <w:next w:val="Textoindependiente"/>
    <w:qFormat/>
    <w:rsid w:val="004E331A"/>
    <w:pPr>
      <w:keepNext/>
      <w:keepLines/>
      <w:numPr>
        <w:ilvl w:val="3"/>
        <w:numId w:val="1"/>
      </w:numPr>
      <w:spacing w:before="160" w:line="100" w:lineRule="atLeast"/>
      <w:outlineLvl w:val="3"/>
    </w:pPr>
    <w:rPr>
      <w:rFonts w:ascii="Trebuchet MS" w:eastAsia="Trebuchet MS" w:hAnsi="Trebuchet MS" w:cs="Trebuchet MS"/>
      <w:color w:val="666666"/>
      <w:sz w:val="22"/>
      <w:u w:val="single"/>
    </w:rPr>
  </w:style>
  <w:style w:type="paragraph" w:styleId="Ttulo5">
    <w:name w:val="heading 5"/>
    <w:basedOn w:val="normal0"/>
    <w:next w:val="Textoindependiente"/>
    <w:qFormat/>
    <w:rsid w:val="004E331A"/>
    <w:pPr>
      <w:keepNext/>
      <w:keepLines/>
      <w:numPr>
        <w:ilvl w:val="4"/>
        <w:numId w:val="1"/>
      </w:numPr>
      <w:spacing w:before="160" w:line="100" w:lineRule="atLeast"/>
      <w:outlineLvl w:val="4"/>
    </w:pPr>
    <w:rPr>
      <w:rFonts w:ascii="Trebuchet MS" w:eastAsia="Trebuchet MS" w:hAnsi="Trebuchet MS" w:cs="Trebuchet MS"/>
      <w:color w:val="666666"/>
      <w:sz w:val="22"/>
    </w:rPr>
  </w:style>
  <w:style w:type="paragraph" w:styleId="Ttulo6">
    <w:name w:val="heading 6"/>
    <w:basedOn w:val="normal0"/>
    <w:next w:val="Textoindependiente"/>
    <w:qFormat/>
    <w:rsid w:val="004E331A"/>
    <w:pPr>
      <w:keepNext/>
      <w:keepLines/>
      <w:numPr>
        <w:ilvl w:val="5"/>
        <w:numId w:val="1"/>
      </w:numPr>
      <w:spacing w:before="160" w:line="100" w:lineRule="atLeast"/>
      <w:outlineLvl w:val="5"/>
    </w:pPr>
    <w:rPr>
      <w:rFonts w:ascii="Trebuchet MS" w:eastAsia="Trebuchet MS" w:hAnsi="Trebuchet MS" w:cs="Trebuchet MS"/>
      <w:i/>
      <w:color w:val="666666"/>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4E331A"/>
    <w:rPr>
      <w:rFonts w:ascii="Arial" w:hAnsi="Arial" w:cs="Arial"/>
      <w:b w:val="0"/>
      <w:i w:val="0"/>
      <w:caps w:val="0"/>
      <w:smallCaps w:val="0"/>
      <w:strike w:val="0"/>
      <w:dstrike w:val="0"/>
      <w:color w:val="000000"/>
      <w:position w:val="0"/>
      <w:sz w:val="22"/>
      <w:u w:val="none"/>
      <w:vertAlign w:val="baseline"/>
    </w:rPr>
  </w:style>
  <w:style w:type="character" w:customStyle="1" w:styleId="Absatz-Standardschriftart">
    <w:name w:val="Absatz-Standardschriftart"/>
    <w:rsid w:val="004E331A"/>
  </w:style>
  <w:style w:type="character" w:customStyle="1" w:styleId="ListLabel1">
    <w:name w:val="ListLabel 1"/>
    <w:rsid w:val="004E331A"/>
    <w:rPr>
      <w:rFonts w:eastAsia="Arial" w:cs="Arial"/>
      <w:b w:val="0"/>
      <w:i w:val="0"/>
      <w:caps w:val="0"/>
      <w:smallCaps w:val="0"/>
      <w:strike w:val="0"/>
      <w:dstrike w:val="0"/>
      <w:color w:val="000000"/>
      <w:position w:val="0"/>
      <w:sz w:val="22"/>
      <w:u w:val="none"/>
      <w:vertAlign w:val="baseline"/>
    </w:rPr>
  </w:style>
  <w:style w:type="character" w:styleId="Hipervnculo">
    <w:name w:val="Hyperlink"/>
    <w:rsid w:val="004E331A"/>
    <w:rPr>
      <w:color w:val="000080"/>
      <w:u w:val="single"/>
    </w:rPr>
  </w:style>
  <w:style w:type="character" w:customStyle="1" w:styleId="Vietas">
    <w:name w:val="Viñetas"/>
    <w:rsid w:val="004E331A"/>
    <w:rPr>
      <w:rFonts w:ascii="OpenSymbol" w:eastAsia="OpenSymbol" w:hAnsi="OpenSymbol" w:cs="OpenSymbol"/>
    </w:rPr>
  </w:style>
  <w:style w:type="paragraph" w:customStyle="1" w:styleId="Encabezado1">
    <w:name w:val="Encabezado1"/>
    <w:basedOn w:val="Normal"/>
    <w:next w:val="Textoindependiente"/>
    <w:rsid w:val="004E331A"/>
    <w:pPr>
      <w:keepNext/>
      <w:spacing w:before="240" w:after="120"/>
    </w:pPr>
    <w:rPr>
      <w:rFonts w:ascii="Arial" w:hAnsi="Arial"/>
      <w:sz w:val="28"/>
      <w:szCs w:val="28"/>
    </w:rPr>
  </w:style>
  <w:style w:type="paragraph" w:styleId="Textoindependiente">
    <w:name w:val="Body Text"/>
    <w:basedOn w:val="Normal"/>
    <w:rsid w:val="004E331A"/>
    <w:pPr>
      <w:spacing w:after="120"/>
    </w:pPr>
  </w:style>
  <w:style w:type="paragraph" w:styleId="Lista">
    <w:name w:val="List"/>
    <w:basedOn w:val="Textoindependiente"/>
    <w:rsid w:val="004E331A"/>
  </w:style>
  <w:style w:type="paragraph" w:customStyle="1" w:styleId="Etiqueta">
    <w:name w:val="Etiqueta"/>
    <w:basedOn w:val="Normal"/>
    <w:rsid w:val="004E331A"/>
    <w:pPr>
      <w:suppressLineNumbers/>
      <w:spacing w:before="120" w:after="120"/>
    </w:pPr>
    <w:rPr>
      <w:i/>
      <w:iCs/>
    </w:rPr>
  </w:style>
  <w:style w:type="paragraph" w:customStyle="1" w:styleId="ndice">
    <w:name w:val="Índice"/>
    <w:basedOn w:val="Normal"/>
    <w:rsid w:val="004E331A"/>
    <w:pPr>
      <w:suppressLineNumbers/>
    </w:pPr>
  </w:style>
  <w:style w:type="paragraph" w:customStyle="1" w:styleId="normal0">
    <w:name w:val="normal"/>
    <w:rsid w:val="004E331A"/>
    <w:pPr>
      <w:suppressAutoHyphens/>
    </w:pPr>
    <w:rPr>
      <w:rFonts w:eastAsia="SimSun" w:cs="Lucida Sans"/>
      <w:kern w:val="1"/>
      <w:sz w:val="24"/>
      <w:szCs w:val="24"/>
      <w:lang w:eastAsia="hi-IN" w:bidi="hi-IN"/>
    </w:rPr>
  </w:style>
  <w:style w:type="paragraph" w:styleId="Ttulo">
    <w:name w:val="Title"/>
    <w:basedOn w:val="normal0"/>
    <w:next w:val="Subttulo"/>
    <w:qFormat/>
    <w:rsid w:val="004E331A"/>
    <w:pPr>
      <w:keepNext/>
      <w:keepLines/>
      <w:spacing w:line="100" w:lineRule="atLeast"/>
      <w:jc w:val="center"/>
    </w:pPr>
    <w:rPr>
      <w:rFonts w:ascii="Trebuchet MS" w:eastAsia="Trebuchet MS" w:hAnsi="Trebuchet MS" w:cs="Trebuchet MS"/>
      <w:b/>
      <w:bCs/>
      <w:sz w:val="42"/>
      <w:szCs w:val="36"/>
    </w:rPr>
  </w:style>
  <w:style w:type="paragraph" w:styleId="Subttulo">
    <w:name w:val="Subtitle"/>
    <w:basedOn w:val="normal0"/>
    <w:next w:val="Textoindependiente"/>
    <w:qFormat/>
    <w:rsid w:val="004E331A"/>
    <w:pPr>
      <w:keepNext/>
      <w:keepLines/>
      <w:spacing w:after="200" w:line="100" w:lineRule="atLeast"/>
      <w:jc w:val="center"/>
    </w:pPr>
    <w:rPr>
      <w:rFonts w:ascii="Trebuchet MS" w:eastAsia="Trebuchet MS" w:hAnsi="Trebuchet MS" w:cs="Trebuchet MS"/>
      <w:i/>
      <w:iCs/>
      <w:color w:val="666666"/>
      <w:sz w:val="26"/>
      <w:szCs w:val="28"/>
    </w:rPr>
  </w:style>
  <w:style w:type="table" w:styleId="Tablaconcuadrcula">
    <w:name w:val="Table Grid"/>
    <w:basedOn w:val="Tablanormal"/>
    <w:uiPriority w:val="59"/>
    <w:rsid w:val="007A6B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26802"/>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semiHidden/>
    <w:rsid w:val="00F26802"/>
    <w:rPr>
      <w:rFonts w:eastAsia="SimSun" w:cs="Mangal"/>
      <w:kern w:val="1"/>
      <w:sz w:val="24"/>
      <w:szCs w:val="21"/>
      <w:lang w:eastAsia="hi-IN" w:bidi="hi-IN"/>
    </w:rPr>
  </w:style>
  <w:style w:type="paragraph" w:styleId="Piedepgina">
    <w:name w:val="footer"/>
    <w:basedOn w:val="Normal"/>
    <w:link w:val="PiedepginaCar"/>
    <w:uiPriority w:val="99"/>
    <w:semiHidden/>
    <w:unhideWhenUsed/>
    <w:rsid w:val="00F26802"/>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semiHidden/>
    <w:rsid w:val="00F26802"/>
    <w:rPr>
      <w:rFonts w:eastAsia="SimSun" w:cs="Mangal"/>
      <w:kern w:val="1"/>
      <w:sz w:val="24"/>
      <w:szCs w:val="21"/>
      <w:lang w:eastAsia="hi-IN" w:bidi="hi-IN"/>
    </w:rPr>
  </w:style>
  <w:style w:type="table" w:styleId="Sombreadoclaro-nfasis5">
    <w:name w:val="Light Shading Accent 5"/>
    <w:basedOn w:val="Tablanormal"/>
    <w:uiPriority w:val="60"/>
    <w:rsid w:val="00AB40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nfasis11">
    <w:name w:val="Sombreado claro - Énfasis 11"/>
    <w:basedOn w:val="Tablanormal"/>
    <w:uiPriority w:val="60"/>
    <w:rsid w:val="00C61A3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rrafodelista">
    <w:name w:val="List Paragraph"/>
    <w:basedOn w:val="Normal"/>
    <w:uiPriority w:val="34"/>
    <w:qFormat/>
    <w:rsid w:val="00DC0A81"/>
    <w:pPr>
      <w:ind w:left="720"/>
      <w:contextualSpacing/>
    </w:pPr>
    <w:rPr>
      <w:rFonts w:cs="Mangal"/>
      <w:szCs w:val="21"/>
    </w:rPr>
  </w:style>
  <w:style w:type="paragraph" w:styleId="Textodeglobo">
    <w:name w:val="Balloon Text"/>
    <w:basedOn w:val="Normal"/>
    <w:link w:val="TextodegloboCar"/>
    <w:uiPriority w:val="99"/>
    <w:semiHidden/>
    <w:unhideWhenUsed/>
    <w:rsid w:val="00BB4853"/>
    <w:rPr>
      <w:rFonts w:ascii="Tahoma" w:hAnsi="Tahoma" w:cs="Mangal"/>
      <w:sz w:val="16"/>
      <w:szCs w:val="14"/>
    </w:rPr>
  </w:style>
  <w:style w:type="character" w:customStyle="1" w:styleId="TextodegloboCar">
    <w:name w:val="Texto de globo Car"/>
    <w:basedOn w:val="Fuentedeprrafopredeter"/>
    <w:link w:val="Textodeglobo"/>
    <w:uiPriority w:val="99"/>
    <w:semiHidden/>
    <w:rsid w:val="00BB4853"/>
    <w:rPr>
      <w:rFonts w:ascii="Tahoma" w:eastAsia="SimSun" w:hAnsi="Tahoma" w:cs="Mangal"/>
      <w:kern w:val="1"/>
      <w:sz w:val="16"/>
      <w:szCs w:val="14"/>
      <w:lang w:eastAsia="hi-IN" w:bidi="hi-IN"/>
    </w:rPr>
  </w:style>
  <w:style w:type="paragraph" w:styleId="Textonotaalfinal">
    <w:name w:val="endnote text"/>
    <w:basedOn w:val="Normal"/>
    <w:link w:val="TextonotaalfinalCar"/>
    <w:uiPriority w:val="99"/>
    <w:semiHidden/>
    <w:unhideWhenUsed/>
    <w:rsid w:val="008D08A3"/>
    <w:rPr>
      <w:rFonts w:cs="Mangal"/>
      <w:sz w:val="20"/>
      <w:szCs w:val="18"/>
    </w:rPr>
  </w:style>
  <w:style w:type="character" w:customStyle="1" w:styleId="TextonotaalfinalCar">
    <w:name w:val="Texto nota al final Car"/>
    <w:basedOn w:val="Fuentedeprrafopredeter"/>
    <w:link w:val="Textonotaalfinal"/>
    <w:uiPriority w:val="99"/>
    <w:semiHidden/>
    <w:rsid w:val="008D08A3"/>
    <w:rPr>
      <w:rFonts w:eastAsia="SimSun" w:cs="Mangal"/>
      <w:kern w:val="1"/>
      <w:szCs w:val="18"/>
      <w:lang w:eastAsia="hi-IN" w:bidi="hi-IN"/>
    </w:rPr>
  </w:style>
  <w:style w:type="character" w:styleId="Refdenotaalfinal">
    <w:name w:val="endnote reference"/>
    <w:basedOn w:val="Fuentedeprrafopredeter"/>
    <w:uiPriority w:val="99"/>
    <w:semiHidden/>
    <w:unhideWhenUsed/>
    <w:rsid w:val="008D08A3"/>
    <w:rPr>
      <w:vertAlign w:val="superscript"/>
    </w:rPr>
  </w:style>
  <w:style w:type="paragraph" w:styleId="Textonotapie">
    <w:name w:val="footnote text"/>
    <w:basedOn w:val="Normal"/>
    <w:link w:val="TextonotapieCar"/>
    <w:uiPriority w:val="99"/>
    <w:semiHidden/>
    <w:unhideWhenUsed/>
    <w:rsid w:val="000B37A9"/>
    <w:rPr>
      <w:rFonts w:cs="Mangal"/>
      <w:sz w:val="20"/>
      <w:szCs w:val="18"/>
    </w:rPr>
  </w:style>
  <w:style w:type="character" w:customStyle="1" w:styleId="TextonotapieCar">
    <w:name w:val="Texto nota pie Car"/>
    <w:basedOn w:val="Fuentedeprrafopredeter"/>
    <w:link w:val="Textonotapie"/>
    <w:uiPriority w:val="99"/>
    <w:semiHidden/>
    <w:rsid w:val="000B37A9"/>
    <w:rPr>
      <w:rFonts w:eastAsia="SimSun" w:cs="Mangal"/>
      <w:kern w:val="1"/>
      <w:szCs w:val="18"/>
      <w:lang w:eastAsia="hi-IN" w:bidi="hi-IN"/>
    </w:rPr>
  </w:style>
  <w:style w:type="character" w:styleId="Refdenotaalpie">
    <w:name w:val="footnote reference"/>
    <w:basedOn w:val="Fuentedeprrafopredeter"/>
    <w:uiPriority w:val="99"/>
    <w:semiHidden/>
    <w:unhideWhenUsed/>
    <w:rsid w:val="000B37A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juntadeandalucia.es/averroes/recursos_informaticos/andared01/poesia/activida/activi08.html" TargetMode="External"/><Relationship Id="rId1" Type="http://schemas.openxmlformats.org/officeDocument/2006/relationships/hyperlink" Target="http://www.juntadeandalucia.es/averroes/recursos_informaticos/andared01/poesia/activida/activi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840ACA-7B7F-48BA-930F-8550F842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1835</Words>
  <Characters>10095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Modelo de ficha para actividades de Patrimonio.docx</vt:lpstr>
    </vt:vector>
  </TitlesOfParts>
  <Company>Hewlett-Packard Company</Company>
  <LinksUpToDate>false</LinksUpToDate>
  <CharactersWithSpaces>11907</CharactersWithSpaces>
  <SharedDoc>false</SharedDoc>
  <HLinks>
    <vt:vector size="6" baseType="variant">
      <vt:variant>
        <vt:i4>4522049</vt:i4>
      </vt:variant>
      <vt:variant>
        <vt:i4>0</vt:i4>
      </vt:variant>
      <vt:variant>
        <vt:i4>0</vt:i4>
      </vt:variant>
      <vt:variant>
        <vt:i4>5</vt:i4>
      </vt:variant>
      <vt:variant>
        <vt:lpwstr>https://beyondthebubble.stanford.edu/assessments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ficha para actividades de Patrimonio.docx</dc:title>
  <dc:creator>UM</dc:creator>
  <cp:lastModifiedBy>USUARIO</cp:lastModifiedBy>
  <cp:revision>14</cp:revision>
  <cp:lastPrinted>1601-01-01T00:00:00Z</cp:lastPrinted>
  <dcterms:created xsi:type="dcterms:W3CDTF">2016-03-29T15:43:00Z</dcterms:created>
  <dcterms:modified xsi:type="dcterms:W3CDTF">2016-04-04T18:10:00Z</dcterms:modified>
</cp:coreProperties>
</file>